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0D58" w14:textId="77777777" w:rsidR="006D5DB2" w:rsidRPr="008324EC" w:rsidRDefault="00F9597C" w:rsidP="006D5DB2">
      <w:pPr>
        <w:spacing w:before="200" w:line="240" w:lineRule="auto"/>
        <w:rPr>
          <w:rFonts w:asciiTheme="minorHAnsi" w:hAnsiTheme="minorHAnsi" w:cstheme="minorHAnsi"/>
          <w:b/>
          <w:color w:val="706F6F"/>
          <w:sz w:val="25"/>
          <w:szCs w:val="25"/>
          <w:u w:val="single"/>
        </w:rPr>
      </w:pPr>
      <w:proofErr w:type="spellStart"/>
      <w:r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>Předatestační</w:t>
      </w:r>
      <w:proofErr w:type="spellEnd"/>
      <w:r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 xml:space="preserve"> specializační </w:t>
      </w:r>
      <w:r w:rsidR="008476F7"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>stáž</w:t>
      </w:r>
      <w:r w:rsidR="009F35A8"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 xml:space="preserve"> </w:t>
      </w:r>
      <w:r w:rsidR="006A5F50" w:rsidRPr="008324EC"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>vzdělávacího programu pro obor</w:t>
      </w:r>
      <w:r w:rsidR="008324EC" w:rsidRPr="008324EC"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 xml:space="preserve"> </w:t>
      </w:r>
      <w:r w:rsidR="006D5DB2" w:rsidRPr="008324EC"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>S</w:t>
      </w:r>
      <w:r w:rsidR="006A5F50" w:rsidRPr="008324EC"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>OUDNÍ LÉKAŘSTVÍ</w:t>
      </w:r>
      <w:r w:rsidR="006D5DB2" w:rsidRPr="008324EC">
        <w:rPr>
          <w:rFonts w:asciiTheme="minorHAnsi" w:hAnsiTheme="minorHAnsi" w:cstheme="minorHAnsi"/>
          <w:b/>
          <w:color w:val="1D1D1B"/>
          <w:sz w:val="25"/>
          <w:szCs w:val="25"/>
          <w:u w:val="single"/>
        </w:rPr>
        <w:t xml:space="preserve"> </w:t>
      </w:r>
    </w:p>
    <w:p w14:paraId="1B39AC2F" w14:textId="77777777" w:rsidR="006A5F50" w:rsidRPr="008324EC" w:rsidRDefault="006A5F50" w:rsidP="006D5DB2">
      <w:pPr>
        <w:spacing w:before="120" w:after="0" w:line="240" w:lineRule="auto"/>
        <w:rPr>
          <w:rFonts w:asciiTheme="minorHAnsi" w:hAnsiTheme="minorHAnsi" w:cstheme="minorHAnsi"/>
          <w:color w:val="1D1D1B"/>
          <w:sz w:val="21"/>
          <w:szCs w:val="21"/>
        </w:rPr>
      </w:pPr>
    </w:p>
    <w:p w14:paraId="0E8F37EE" w14:textId="77777777" w:rsidR="008324EC" w:rsidRPr="008324EC" w:rsidRDefault="008324EC" w:rsidP="006D5DB2">
      <w:pPr>
        <w:spacing w:before="120" w:after="0" w:line="240" w:lineRule="auto"/>
        <w:rPr>
          <w:rFonts w:asciiTheme="minorHAnsi" w:hAnsiTheme="minorHAnsi" w:cstheme="minorHAnsi"/>
          <w:color w:val="1D1D1B"/>
          <w:sz w:val="21"/>
          <w:szCs w:val="21"/>
        </w:rPr>
      </w:pPr>
    </w:p>
    <w:p w14:paraId="2761696C" w14:textId="77777777" w:rsidR="006D5DB2" w:rsidRPr="008324EC" w:rsidRDefault="006D5DB2" w:rsidP="006D5DB2">
      <w:pPr>
        <w:spacing w:before="120" w:after="0" w:line="240" w:lineRule="auto"/>
        <w:rPr>
          <w:rFonts w:asciiTheme="minorHAnsi" w:hAnsiTheme="minorHAnsi" w:cstheme="minorHAnsi"/>
          <w:color w:val="1D1D1B"/>
          <w:sz w:val="21"/>
          <w:szCs w:val="21"/>
        </w:rPr>
      </w:pPr>
    </w:p>
    <w:p w14:paraId="5F162468" w14:textId="5C4D7B69" w:rsidR="006D5DB2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color w:val="1D1D1B"/>
          <w:sz w:val="21"/>
          <w:szCs w:val="21"/>
        </w:rPr>
      </w:pPr>
      <w:proofErr w:type="gramStart"/>
      <w:r w:rsidRPr="009F35A8">
        <w:rPr>
          <w:rFonts w:asciiTheme="minorHAnsi" w:hAnsiTheme="minorHAnsi" w:cstheme="minorHAnsi"/>
          <w:b/>
          <w:color w:val="1D1D1B"/>
          <w:sz w:val="21"/>
          <w:szCs w:val="21"/>
        </w:rPr>
        <w:t>Termín :</w:t>
      </w:r>
      <w:proofErr w:type="gramEnd"/>
      <w:r w:rsidRPr="009F35A8">
        <w:rPr>
          <w:rFonts w:asciiTheme="minorHAnsi" w:hAnsiTheme="minorHAnsi" w:cstheme="minorHAnsi"/>
          <w:b/>
          <w:color w:val="1D1D1B"/>
          <w:sz w:val="21"/>
          <w:szCs w:val="21"/>
        </w:rPr>
        <w:tab/>
      </w:r>
      <w:r w:rsidR="00A522DA">
        <w:rPr>
          <w:rFonts w:asciiTheme="minorHAnsi" w:hAnsiTheme="minorHAnsi" w:cstheme="minorHAnsi"/>
          <w:b/>
          <w:color w:val="1D1D1B"/>
          <w:sz w:val="21"/>
          <w:szCs w:val="21"/>
        </w:rPr>
        <w:t>04.11.-08.11.2024</w:t>
      </w:r>
      <w:r w:rsidRPr="009F35A8">
        <w:rPr>
          <w:rFonts w:asciiTheme="minorHAnsi" w:hAnsiTheme="minorHAnsi" w:cstheme="minorHAnsi"/>
          <w:b/>
          <w:color w:val="1D1D1B"/>
          <w:sz w:val="21"/>
          <w:szCs w:val="21"/>
        </w:rPr>
        <w:t xml:space="preserve"> (5 dnů</w:t>
      </w:r>
      <w:r w:rsidR="008476F7">
        <w:rPr>
          <w:rFonts w:asciiTheme="minorHAnsi" w:hAnsiTheme="minorHAnsi" w:cstheme="minorHAnsi"/>
          <w:b/>
          <w:color w:val="1D1D1B"/>
          <w:sz w:val="21"/>
          <w:szCs w:val="21"/>
        </w:rPr>
        <w:t>/30 hodin</w:t>
      </w:r>
      <w:r w:rsidRPr="009F35A8">
        <w:rPr>
          <w:rFonts w:asciiTheme="minorHAnsi" w:hAnsiTheme="minorHAnsi" w:cstheme="minorHAnsi"/>
          <w:b/>
          <w:color w:val="1D1D1B"/>
          <w:sz w:val="21"/>
          <w:szCs w:val="21"/>
        </w:rPr>
        <w:t>)</w:t>
      </w:r>
    </w:p>
    <w:p w14:paraId="6F7F9141" w14:textId="77777777" w:rsidR="008476F7" w:rsidRDefault="008476F7" w:rsidP="006D5DB2">
      <w:pPr>
        <w:spacing w:before="120" w:after="0" w:line="240" w:lineRule="auto"/>
        <w:rPr>
          <w:rFonts w:asciiTheme="minorHAnsi" w:hAnsiTheme="minorHAnsi" w:cstheme="minorHAnsi"/>
          <w:b/>
          <w:color w:val="1D1D1B"/>
          <w:sz w:val="21"/>
          <w:szCs w:val="21"/>
        </w:rPr>
      </w:pPr>
      <w:r>
        <w:rPr>
          <w:rFonts w:asciiTheme="minorHAnsi" w:hAnsiTheme="minorHAnsi" w:cstheme="minorHAnsi"/>
          <w:b/>
          <w:color w:val="1D1D1B"/>
          <w:sz w:val="21"/>
          <w:szCs w:val="21"/>
        </w:rPr>
        <w:tab/>
      </w:r>
      <w:r>
        <w:rPr>
          <w:rFonts w:asciiTheme="minorHAnsi" w:hAnsiTheme="minorHAnsi" w:cstheme="minorHAnsi"/>
          <w:b/>
          <w:color w:val="1D1D1B"/>
          <w:sz w:val="21"/>
          <w:szCs w:val="21"/>
        </w:rPr>
        <w:tab/>
        <w:t xml:space="preserve">od 08:00 hodin </w:t>
      </w:r>
    </w:p>
    <w:p w14:paraId="0BF464E6" w14:textId="77777777" w:rsidR="008476F7" w:rsidRPr="009F35A8" w:rsidRDefault="008476F7" w:rsidP="008476F7">
      <w:pPr>
        <w:spacing w:before="120" w:after="0" w:line="240" w:lineRule="auto"/>
        <w:ind w:left="1416"/>
        <w:rPr>
          <w:rFonts w:asciiTheme="minorHAnsi" w:hAnsiTheme="minorHAnsi" w:cstheme="minorHAnsi"/>
          <w:b/>
          <w:color w:val="1D1D1B"/>
          <w:sz w:val="21"/>
          <w:szCs w:val="21"/>
        </w:rPr>
      </w:pPr>
    </w:p>
    <w:p w14:paraId="39CF8FD1" w14:textId="77777777" w:rsidR="006D5DB2" w:rsidRPr="009F35A8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color w:val="FF0000"/>
          <w:sz w:val="21"/>
          <w:szCs w:val="21"/>
        </w:rPr>
      </w:pPr>
      <w:r w:rsidRPr="009F35A8">
        <w:rPr>
          <w:rFonts w:asciiTheme="minorHAnsi" w:hAnsiTheme="minorHAnsi" w:cstheme="minorHAnsi"/>
          <w:b/>
          <w:color w:val="1D1D1B"/>
          <w:sz w:val="21"/>
          <w:szCs w:val="21"/>
        </w:rPr>
        <w:t>Pořádající subjekt:</w:t>
      </w:r>
      <w:r w:rsidRPr="009F35A8">
        <w:rPr>
          <w:rFonts w:asciiTheme="minorHAnsi" w:hAnsiTheme="minorHAnsi" w:cstheme="minorHAnsi"/>
          <w:b/>
          <w:color w:val="1D1D1B"/>
          <w:sz w:val="21"/>
          <w:szCs w:val="21"/>
        </w:rPr>
        <w:tab/>
      </w:r>
      <w:r w:rsidR="006A5F50" w:rsidRPr="009F35A8">
        <w:rPr>
          <w:rFonts w:asciiTheme="minorHAnsi" w:hAnsiTheme="minorHAnsi" w:cstheme="minorHAnsi"/>
          <w:b/>
          <w:sz w:val="21"/>
          <w:szCs w:val="21"/>
        </w:rPr>
        <w:t>Lékařská fakulta Univerzity Palackého v Olomouci</w:t>
      </w:r>
    </w:p>
    <w:p w14:paraId="6ACD0A9B" w14:textId="77777777" w:rsidR="006D5DB2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F35A8">
        <w:rPr>
          <w:rFonts w:asciiTheme="minorHAnsi" w:hAnsiTheme="minorHAnsi" w:cstheme="minorHAnsi"/>
          <w:b/>
          <w:sz w:val="21"/>
          <w:szCs w:val="21"/>
        </w:rPr>
        <w:t xml:space="preserve">Místo </w:t>
      </w:r>
      <w:proofErr w:type="gramStart"/>
      <w:r w:rsidRPr="009F35A8">
        <w:rPr>
          <w:rFonts w:asciiTheme="minorHAnsi" w:hAnsiTheme="minorHAnsi" w:cstheme="minorHAnsi"/>
          <w:b/>
          <w:sz w:val="21"/>
          <w:szCs w:val="21"/>
        </w:rPr>
        <w:t>konání :</w:t>
      </w:r>
      <w:proofErr w:type="gramEnd"/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="00C24447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>Ústav soudního lékařství a medicínského práva, Hněvotínská 3, 779 00 Olomouc</w:t>
      </w:r>
    </w:p>
    <w:p w14:paraId="571CD9AA" w14:textId="77777777" w:rsidR="008F0E34" w:rsidRPr="009F35A8" w:rsidRDefault="008F0E34" w:rsidP="00C24447">
      <w:pPr>
        <w:spacing w:before="120" w:after="0" w:line="240" w:lineRule="auto"/>
        <w:ind w:left="2124"/>
        <w:rPr>
          <w:rFonts w:asciiTheme="minorHAnsi" w:hAnsiTheme="minorHAnsi" w:cstheme="minorHAnsi"/>
          <w:b/>
          <w:color w:val="1D1D1B"/>
          <w:sz w:val="21"/>
          <w:szCs w:val="21"/>
        </w:rPr>
      </w:pPr>
      <w:r>
        <w:rPr>
          <w:rFonts w:asciiTheme="minorHAnsi" w:hAnsiTheme="minorHAnsi" w:cstheme="minorHAnsi"/>
          <w:b/>
          <w:color w:val="1D1D1B"/>
          <w:sz w:val="21"/>
          <w:szCs w:val="21"/>
        </w:rPr>
        <w:t>v Seminární místnosti č. 3.529 (3.patro dostavba Teoretických ústavů LF UP v Olomouci)</w:t>
      </w:r>
    </w:p>
    <w:p w14:paraId="08D72441" w14:textId="77777777" w:rsidR="008F0E34" w:rsidRPr="009F35A8" w:rsidRDefault="008F0E34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0968EC1" w14:textId="77777777" w:rsidR="006D5DB2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F35A8">
        <w:rPr>
          <w:rFonts w:asciiTheme="minorHAnsi" w:hAnsiTheme="minorHAnsi" w:cstheme="minorHAnsi"/>
          <w:b/>
          <w:sz w:val="21"/>
          <w:szCs w:val="21"/>
        </w:rPr>
        <w:t xml:space="preserve">Cena </w:t>
      </w:r>
      <w:proofErr w:type="gramStart"/>
      <w:r w:rsidRPr="009F35A8">
        <w:rPr>
          <w:rFonts w:asciiTheme="minorHAnsi" w:hAnsiTheme="minorHAnsi" w:cstheme="minorHAnsi"/>
          <w:b/>
          <w:sz w:val="21"/>
          <w:szCs w:val="21"/>
        </w:rPr>
        <w:t>školení :</w:t>
      </w:r>
      <w:proofErr w:type="gramEnd"/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="003A4E65" w:rsidRPr="000B039F">
        <w:rPr>
          <w:rFonts w:asciiTheme="minorHAnsi" w:hAnsiTheme="minorHAnsi" w:cstheme="minorHAnsi"/>
          <w:b/>
          <w:sz w:val="21"/>
          <w:szCs w:val="21"/>
        </w:rPr>
        <w:t>5.000</w:t>
      </w:r>
      <w:r w:rsidR="009F35A8" w:rsidRPr="000B039F">
        <w:rPr>
          <w:rFonts w:asciiTheme="minorHAnsi" w:hAnsiTheme="minorHAnsi" w:cstheme="minorHAnsi"/>
          <w:b/>
          <w:sz w:val="21"/>
          <w:szCs w:val="21"/>
        </w:rPr>
        <w:t>,-</w:t>
      </w:r>
      <w:r w:rsidRPr="000B039F">
        <w:rPr>
          <w:rFonts w:asciiTheme="minorHAnsi" w:hAnsiTheme="minorHAnsi" w:cstheme="minorHAnsi"/>
          <w:b/>
          <w:sz w:val="21"/>
          <w:szCs w:val="21"/>
        </w:rPr>
        <w:t xml:space="preserve"> Kč (</w:t>
      </w:r>
      <w:r w:rsidR="003A4E65" w:rsidRPr="000B039F">
        <w:rPr>
          <w:rFonts w:asciiTheme="minorHAnsi" w:hAnsiTheme="minorHAnsi" w:cstheme="minorHAnsi"/>
          <w:b/>
          <w:sz w:val="21"/>
          <w:szCs w:val="21"/>
        </w:rPr>
        <w:t>1.000,</w:t>
      </w:r>
      <w:r w:rsidR="009F35A8" w:rsidRPr="000B039F">
        <w:rPr>
          <w:rFonts w:asciiTheme="minorHAnsi" w:hAnsiTheme="minorHAnsi" w:cstheme="minorHAnsi"/>
          <w:b/>
          <w:sz w:val="21"/>
          <w:szCs w:val="21"/>
        </w:rPr>
        <w:t>-</w:t>
      </w:r>
      <w:r w:rsidRPr="000B039F">
        <w:rPr>
          <w:rFonts w:asciiTheme="minorHAnsi" w:hAnsiTheme="minorHAnsi" w:cstheme="minorHAnsi"/>
          <w:b/>
          <w:sz w:val="21"/>
          <w:szCs w:val="21"/>
        </w:rPr>
        <w:t xml:space="preserve"> Kč</w:t>
      </w:r>
      <w:r w:rsidR="008F0E34">
        <w:rPr>
          <w:rFonts w:asciiTheme="minorHAnsi" w:hAnsiTheme="minorHAnsi" w:cstheme="minorHAnsi"/>
          <w:b/>
          <w:sz w:val="21"/>
          <w:szCs w:val="21"/>
        </w:rPr>
        <w:t>/</w:t>
      </w:r>
      <w:r w:rsidRPr="000B039F">
        <w:rPr>
          <w:rFonts w:asciiTheme="minorHAnsi" w:hAnsiTheme="minorHAnsi" w:cstheme="minorHAnsi"/>
          <w:b/>
          <w:sz w:val="21"/>
          <w:szCs w:val="21"/>
        </w:rPr>
        <w:t>den)</w:t>
      </w:r>
    </w:p>
    <w:p w14:paraId="6AEF6458" w14:textId="77777777" w:rsidR="008476F7" w:rsidRPr="000B039F" w:rsidRDefault="008476F7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Počet účastníků:</w:t>
      </w:r>
      <w:r>
        <w:rPr>
          <w:rFonts w:asciiTheme="minorHAnsi" w:hAnsiTheme="minorHAnsi" w:cstheme="minorHAnsi"/>
          <w:b/>
          <w:sz w:val="21"/>
          <w:szCs w:val="21"/>
        </w:rPr>
        <w:tab/>
      </w:r>
      <w:proofErr w:type="gramStart"/>
      <w:r>
        <w:rPr>
          <w:rFonts w:asciiTheme="minorHAnsi" w:hAnsiTheme="minorHAnsi" w:cstheme="minorHAnsi"/>
          <w:b/>
          <w:sz w:val="21"/>
          <w:szCs w:val="21"/>
        </w:rPr>
        <w:t>1 – 10</w:t>
      </w:r>
      <w:proofErr w:type="gramEnd"/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14:paraId="7CE962D3" w14:textId="77777777" w:rsidR="006D5DB2" w:rsidRPr="009F35A8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F35A8">
        <w:rPr>
          <w:rFonts w:asciiTheme="minorHAnsi" w:hAnsiTheme="minorHAnsi" w:cstheme="minorHAnsi"/>
          <w:b/>
          <w:sz w:val="21"/>
          <w:szCs w:val="21"/>
        </w:rPr>
        <w:t>Ubytování:</w:t>
      </w: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ab/>
        <w:t>Účastníci si zajistí sami.</w:t>
      </w:r>
    </w:p>
    <w:p w14:paraId="2081375C" w14:textId="77777777" w:rsidR="000B039F" w:rsidRDefault="000B039F" w:rsidP="000B039F">
      <w:pPr>
        <w:spacing w:before="120" w:after="0" w:line="240" w:lineRule="auto"/>
        <w:rPr>
          <w:rFonts w:ascii="Calibri Light" w:hAnsi="Calibri Light"/>
          <w:b/>
          <w:sz w:val="21"/>
          <w:szCs w:val="21"/>
        </w:rPr>
      </w:pPr>
    </w:p>
    <w:p w14:paraId="18357DE5" w14:textId="77777777" w:rsidR="000B039F" w:rsidRPr="008F0E34" w:rsidRDefault="000B039F" w:rsidP="000B039F">
      <w:pPr>
        <w:spacing w:before="120" w:after="0" w:line="240" w:lineRule="auto"/>
        <w:rPr>
          <w:rFonts w:ascii="Calibri Light" w:hAnsi="Calibri Light"/>
          <w:sz w:val="21"/>
          <w:szCs w:val="21"/>
          <w:u w:val="single"/>
        </w:rPr>
      </w:pPr>
      <w:r w:rsidRPr="000B039F">
        <w:rPr>
          <w:rFonts w:ascii="Calibri Light" w:hAnsi="Calibri Light"/>
          <w:b/>
          <w:sz w:val="21"/>
          <w:szCs w:val="21"/>
        </w:rPr>
        <w:t>Rámcový program:</w:t>
      </w:r>
      <w:r w:rsidRPr="000B039F">
        <w:rPr>
          <w:rFonts w:ascii="Calibri Light" w:hAnsi="Calibri Light"/>
          <w:b/>
          <w:sz w:val="21"/>
          <w:szCs w:val="21"/>
        </w:rPr>
        <w:tab/>
      </w:r>
      <w:r w:rsidRPr="008F0E34">
        <w:rPr>
          <w:rFonts w:ascii="Calibri Light" w:hAnsi="Calibri Light"/>
          <w:sz w:val="21"/>
          <w:szCs w:val="21"/>
          <w:u w:val="single"/>
        </w:rPr>
        <w:t>Během stáže se budou účastníci věnovat zejména následujícím tématům:</w:t>
      </w:r>
    </w:p>
    <w:p w14:paraId="572B79E1" w14:textId="77777777" w:rsidR="000B039F" w:rsidRPr="008F0E34" w:rsidRDefault="000B039F" w:rsidP="000B039F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Calibri Light" w:hAnsi="Calibri Light"/>
          <w:i/>
          <w:sz w:val="21"/>
          <w:szCs w:val="21"/>
        </w:rPr>
      </w:pPr>
      <w:r w:rsidRPr="008F0E34">
        <w:rPr>
          <w:rFonts w:ascii="Calibri Light" w:hAnsi="Calibri Light"/>
          <w:i/>
          <w:sz w:val="21"/>
          <w:szCs w:val="21"/>
        </w:rPr>
        <w:t>Poranění ostrým a tupým předmětem (MUDr. Martin Dobiáš, Ph.D.)</w:t>
      </w:r>
    </w:p>
    <w:p w14:paraId="39EF95B7" w14:textId="77777777" w:rsidR="000B039F" w:rsidRPr="008F0E34" w:rsidRDefault="000B039F" w:rsidP="000B039F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Calibri Light" w:hAnsi="Calibri Light"/>
          <w:i/>
          <w:sz w:val="21"/>
          <w:szCs w:val="21"/>
        </w:rPr>
      </w:pPr>
      <w:r w:rsidRPr="008F0E34">
        <w:rPr>
          <w:rFonts w:ascii="Calibri Light" w:hAnsi="Calibri Light"/>
          <w:i/>
          <w:sz w:val="21"/>
          <w:szCs w:val="21"/>
        </w:rPr>
        <w:t>Základní pitevní technika, specializované pitevní techniky se zvláštním zaměřením na posuzování poranění při dopravních nehodách, pronikajících poraněních a násilí proti hlavě krku (MUDr. Martin Dobiáš, Ph.D.).</w:t>
      </w:r>
    </w:p>
    <w:p w14:paraId="374F5351" w14:textId="77777777" w:rsidR="000B039F" w:rsidRPr="008F0E34" w:rsidRDefault="000B039F" w:rsidP="000B039F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Calibri Light" w:hAnsi="Calibri Light"/>
          <w:i/>
          <w:sz w:val="21"/>
          <w:szCs w:val="21"/>
        </w:rPr>
      </w:pPr>
      <w:r w:rsidRPr="008F0E34">
        <w:rPr>
          <w:rFonts w:ascii="Calibri Light" w:hAnsi="Calibri Light"/>
          <w:i/>
          <w:sz w:val="21"/>
          <w:szCs w:val="21"/>
        </w:rPr>
        <w:t>Toxikologie se zaměřením na forenzní toxikologii (odběr biologického materiálu, záchyt, identifikace a kvantifikace toxikologicky významných látek se zaměřením na drogy a medikamenty, interpretace nález, spolupráce toxikologa se soudním lékařem). (doc. RNDr. Peter Ondra, CSc.)</w:t>
      </w:r>
    </w:p>
    <w:p w14:paraId="793C08FD" w14:textId="77777777" w:rsidR="006D5DB2" w:rsidRPr="009F35A8" w:rsidRDefault="006D5DB2" w:rsidP="006D5DB2">
      <w:pPr>
        <w:pStyle w:val="Odstavecseseznamem"/>
        <w:spacing w:before="120" w:after="0" w:line="240" w:lineRule="auto"/>
        <w:ind w:left="2490"/>
        <w:jc w:val="both"/>
        <w:rPr>
          <w:rFonts w:cstheme="minorHAnsi"/>
          <w:b/>
          <w:sz w:val="21"/>
          <w:szCs w:val="21"/>
        </w:rPr>
      </w:pPr>
    </w:p>
    <w:p w14:paraId="0F31C574" w14:textId="77777777" w:rsidR="006D5DB2" w:rsidRPr="009F35A8" w:rsidRDefault="006D5DB2" w:rsidP="00F9597C">
      <w:pPr>
        <w:spacing w:before="120" w:after="0" w:line="240" w:lineRule="auto"/>
        <w:ind w:left="2124" w:hanging="2124"/>
        <w:rPr>
          <w:rFonts w:asciiTheme="minorHAnsi" w:hAnsiTheme="minorHAnsi" w:cstheme="minorHAnsi"/>
          <w:b/>
          <w:color w:val="FF0000"/>
          <w:sz w:val="21"/>
          <w:szCs w:val="21"/>
          <w:u w:val="single"/>
        </w:rPr>
      </w:pPr>
      <w:proofErr w:type="gramStart"/>
      <w:r w:rsidRPr="009F35A8">
        <w:rPr>
          <w:rFonts w:asciiTheme="minorHAnsi" w:hAnsiTheme="minorHAnsi" w:cstheme="minorHAnsi"/>
          <w:b/>
          <w:sz w:val="21"/>
          <w:szCs w:val="21"/>
        </w:rPr>
        <w:t>Přihlášky :</w:t>
      </w:r>
      <w:proofErr w:type="gramEnd"/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0B039F">
        <w:rPr>
          <w:rFonts w:asciiTheme="minorHAnsi" w:hAnsiTheme="minorHAnsi" w:cstheme="minorHAnsi"/>
          <w:b/>
          <w:sz w:val="21"/>
          <w:szCs w:val="21"/>
        </w:rPr>
        <w:t xml:space="preserve">Dle pokynů uveřejněných na webu </w:t>
      </w:r>
      <w:r w:rsidR="003A4E65" w:rsidRPr="000B039F">
        <w:rPr>
          <w:rFonts w:asciiTheme="minorHAnsi" w:hAnsiTheme="minorHAnsi" w:cstheme="minorHAnsi"/>
          <w:b/>
          <w:sz w:val="21"/>
          <w:szCs w:val="21"/>
        </w:rPr>
        <w:t>LF UP</w:t>
      </w:r>
      <w:r w:rsidRPr="000B039F">
        <w:rPr>
          <w:rFonts w:asciiTheme="minorHAnsi" w:hAnsiTheme="minorHAnsi" w:cstheme="minorHAnsi"/>
          <w:b/>
          <w:sz w:val="21"/>
          <w:szCs w:val="21"/>
        </w:rPr>
        <w:t xml:space="preserve"> v Olomouci </w:t>
      </w:r>
    </w:p>
    <w:p w14:paraId="0370AA38" w14:textId="77777777" w:rsidR="006D5DB2" w:rsidRPr="009F35A8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F35A8">
        <w:rPr>
          <w:rFonts w:asciiTheme="minorHAnsi" w:hAnsiTheme="minorHAnsi" w:cstheme="minorHAnsi"/>
          <w:b/>
          <w:sz w:val="21"/>
          <w:szCs w:val="21"/>
        </w:rPr>
        <w:t>Kontakt:</w:t>
      </w: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ab/>
        <w:t>doc. RNDr. Peter Ondra, CSc.</w:t>
      </w:r>
    </w:p>
    <w:p w14:paraId="143EC6DE" w14:textId="77777777" w:rsidR="006D5DB2" w:rsidRPr="009F35A8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hyperlink r:id="rId7" w:history="1">
        <w:r w:rsidRPr="009F35A8">
          <w:rPr>
            <w:rStyle w:val="Hypertextovodkaz"/>
            <w:rFonts w:asciiTheme="minorHAnsi" w:hAnsiTheme="minorHAnsi" w:cstheme="minorHAnsi"/>
            <w:b/>
            <w:sz w:val="21"/>
            <w:szCs w:val="21"/>
          </w:rPr>
          <w:t>peter.ondra@fnol.cz</w:t>
        </w:r>
      </w:hyperlink>
    </w:p>
    <w:p w14:paraId="475FDFAE" w14:textId="77777777" w:rsidR="006D5DB2" w:rsidRPr="009F35A8" w:rsidRDefault="006D5DB2" w:rsidP="006D5DB2">
      <w:pPr>
        <w:spacing w:before="120"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ab/>
      </w:r>
      <w:r w:rsidRPr="009F35A8">
        <w:rPr>
          <w:rFonts w:asciiTheme="minorHAnsi" w:hAnsiTheme="minorHAnsi" w:cstheme="minorHAnsi"/>
          <w:b/>
          <w:sz w:val="21"/>
          <w:szCs w:val="21"/>
        </w:rPr>
        <w:tab/>
        <w:t>Tel: 585 639 576</w:t>
      </w:r>
    </w:p>
    <w:p w14:paraId="4414F66B" w14:textId="77777777" w:rsidR="006D5DB2" w:rsidRPr="008324EC" w:rsidRDefault="006D5DB2" w:rsidP="006D5DB2">
      <w:pPr>
        <w:spacing w:before="120"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733E4966" w14:textId="77777777" w:rsidR="006D5DB2" w:rsidRDefault="006D5DB2" w:rsidP="006D5DB2">
      <w:pPr>
        <w:spacing w:before="120"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3792C8CA" w14:textId="77777777" w:rsidR="008476F7" w:rsidRDefault="008476F7" w:rsidP="006D5DB2">
      <w:pPr>
        <w:spacing w:before="120"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52DB53E" w14:textId="77777777" w:rsidR="008476F7" w:rsidRPr="008324EC" w:rsidRDefault="008476F7" w:rsidP="006D5DB2">
      <w:pPr>
        <w:spacing w:before="120"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58EC66C" w14:textId="3B8BEBD1" w:rsidR="008476F7" w:rsidRDefault="008476F7" w:rsidP="008476F7">
      <w:pPr>
        <w:spacing w:before="120" w:after="0" w:line="240" w:lineRule="auto"/>
        <w:rPr>
          <w:rFonts w:ascii="Calibri Light" w:hAnsi="Calibri Light"/>
          <w:sz w:val="21"/>
          <w:szCs w:val="21"/>
        </w:rPr>
      </w:pPr>
      <w:r w:rsidRPr="00C54D87">
        <w:rPr>
          <w:rFonts w:ascii="Calibri Light" w:hAnsi="Calibri Light"/>
          <w:sz w:val="21"/>
          <w:szCs w:val="21"/>
        </w:rPr>
        <w:t>P</w:t>
      </w:r>
      <w:r>
        <w:rPr>
          <w:rFonts w:ascii="Calibri Light" w:hAnsi="Calibri Light"/>
          <w:sz w:val="21"/>
          <w:szCs w:val="21"/>
        </w:rPr>
        <w:t xml:space="preserve">ozn: Sledujte informace na stránkách odborné společnosti </w:t>
      </w:r>
      <w:hyperlink r:id="rId8" w:history="1">
        <w:r w:rsidR="00250538" w:rsidRPr="00C92294">
          <w:rPr>
            <w:rStyle w:val="Hypertextovodkaz"/>
            <w:rFonts w:ascii="Calibri Light" w:hAnsi="Calibri Light"/>
            <w:sz w:val="21"/>
            <w:szCs w:val="21"/>
          </w:rPr>
          <w:t>www.soudnilekarstvi.cz</w:t>
        </w:r>
      </w:hyperlink>
    </w:p>
    <w:p w14:paraId="383EDDAB" w14:textId="695B27C5" w:rsidR="00250538" w:rsidRPr="00250538" w:rsidRDefault="00250538" w:rsidP="008476F7">
      <w:pPr>
        <w:spacing w:before="120" w:after="0" w:line="240" w:lineRule="auto"/>
        <w:rPr>
          <w:rFonts w:ascii="Calibri Light" w:hAnsi="Calibri Light"/>
          <w:b/>
          <w:bCs/>
          <w:sz w:val="21"/>
          <w:szCs w:val="21"/>
        </w:rPr>
      </w:pPr>
      <w:r w:rsidRPr="00250538">
        <w:rPr>
          <w:rFonts w:ascii="Calibri Light" w:hAnsi="Calibri Light"/>
          <w:b/>
          <w:bCs/>
          <w:sz w:val="21"/>
          <w:szCs w:val="21"/>
        </w:rPr>
        <w:t xml:space="preserve">Registrace: </w:t>
      </w:r>
      <w:r w:rsidRPr="00250538">
        <w:rPr>
          <w:rFonts w:ascii="Calibri Light" w:hAnsi="Calibri Light"/>
          <w:b/>
          <w:bCs/>
          <w:sz w:val="21"/>
          <w:szCs w:val="21"/>
        </w:rPr>
        <w:t>https://czv.upol.cz/cs/registration/3438/detail/terms</w:t>
      </w:r>
    </w:p>
    <w:p w14:paraId="215EC7DF" w14:textId="77777777" w:rsidR="009824CE" w:rsidRPr="00802D8A" w:rsidRDefault="009824CE" w:rsidP="00802D8A"/>
    <w:sectPr w:rsidR="009824CE" w:rsidRPr="00802D8A" w:rsidSect="003402E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06" w:right="991" w:bottom="1843" w:left="1276" w:header="709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0589" w14:textId="77777777" w:rsidR="009A4F3B" w:rsidRDefault="009A4F3B" w:rsidP="00F15613">
      <w:pPr>
        <w:spacing w:line="240" w:lineRule="auto"/>
      </w:pPr>
      <w:r>
        <w:separator/>
      </w:r>
    </w:p>
  </w:endnote>
  <w:endnote w:type="continuationSeparator" w:id="0">
    <w:p w14:paraId="004FF086" w14:textId="77777777" w:rsidR="009A4F3B" w:rsidRDefault="009A4F3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03E0" w14:textId="77777777" w:rsidR="009824CE" w:rsidRPr="00464D4A" w:rsidRDefault="0086358C" w:rsidP="009824CE">
    <w:pPr>
      <w:pStyle w:val="Zpat"/>
      <w:rPr>
        <w:b/>
      </w:rPr>
    </w:pPr>
    <w:r>
      <w:rPr>
        <w:b/>
      </w:rPr>
      <w:t>doc. RNDr. Peter Ondra, CSc.</w:t>
    </w:r>
    <w:r w:rsidR="00B5672B">
      <w:rPr>
        <w:b/>
      </w:rPr>
      <w:t xml:space="preserve">, </w:t>
    </w:r>
    <w:r>
      <w:rPr>
        <w:b/>
      </w:rPr>
      <w:t>přednosta</w:t>
    </w:r>
    <w:r w:rsidR="00477442">
      <w:rPr>
        <w:b/>
      </w:rPr>
      <w:t xml:space="preserve"> ústavu</w:t>
    </w:r>
  </w:p>
  <w:p w14:paraId="6AB993BF" w14:textId="77777777" w:rsidR="0086358C" w:rsidRDefault="0086358C" w:rsidP="009824CE">
    <w:pPr>
      <w:pStyle w:val="Zpat"/>
    </w:pPr>
    <w:r>
      <w:t>Ústavu soudního lékařství a med. práva</w:t>
    </w:r>
  </w:p>
  <w:p w14:paraId="6C65EB63" w14:textId="77777777" w:rsidR="009824CE" w:rsidRPr="00466430" w:rsidRDefault="009824CE" w:rsidP="009824CE">
    <w:pPr>
      <w:pStyle w:val="Zpat"/>
    </w:pPr>
    <w:r w:rsidRPr="00466430">
      <w:t>Lékařská fakulta Univerzity Palackého v Olomouci</w:t>
    </w:r>
  </w:p>
  <w:p w14:paraId="1D042F7A" w14:textId="77777777" w:rsidR="009824CE" w:rsidRPr="00466430" w:rsidRDefault="0086358C" w:rsidP="009824CE">
    <w:pPr>
      <w:pStyle w:val="Zpat"/>
    </w:pPr>
    <w:r>
      <w:t>Hněvotínská 3</w:t>
    </w:r>
    <w:r w:rsidR="009824CE" w:rsidRPr="00466430">
      <w:t xml:space="preserve"> | </w:t>
    </w:r>
    <w:r>
      <w:t xml:space="preserve">779 </w:t>
    </w:r>
    <w:proofErr w:type="gramStart"/>
    <w:r>
      <w:t>00</w:t>
    </w:r>
    <w:r w:rsidR="00F530BF">
      <w:t xml:space="preserve"> </w:t>
    </w:r>
    <w:r w:rsidR="009824CE" w:rsidRPr="00466430">
      <w:t xml:space="preserve"> Olomouc</w:t>
    </w:r>
    <w:proofErr w:type="gramEnd"/>
    <w:r w:rsidR="009824CE" w:rsidRPr="00466430">
      <w:t xml:space="preserve"> | T: 585</w:t>
    </w:r>
    <w:r>
      <w:t> </w:t>
    </w:r>
    <w:r w:rsidR="009824CE" w:rsidRPr="00466430">
      <w:t>63</w:t>
    </w:r>
    <w:r>
      <w:t>9 576</w:t>
    </w:r>
  </w:p>
  <w:p w14:paraId="449E0E32" w14:textId="77777777" w:rsidR="00CF65A4" w:rsidRPr="009824CE" w:rsidRDefault="0086358C" w:rsidP="009824CE">
    <w:pPr>
      <w:pStyle w:val="Zpat"/>
    </w:pPr>
    <w:r>
      <w:t>peter.ondra</w:t>
    </w:r>
    <w:r w:rsidR="009824CE" w:rsidRPr="00464D4A">
      <w:t>@upol.cz</w:t>
    </w:r>
    <w:r w:rsidR="009824CE" w:rsidRPr="00466430">
      <w:t xml:space="preserve"> 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9C3C" w14:textId="77777777"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14:paraId="7C4CAA5F" w14:textId="77777777" w:rsidR="00987D0D" w:rsidRPr="00466430" w:rsidRDefault="00987D0D" w:rsidP="00466430">
    <w:pPr>
      <w:pStyle w:val="Zpat"/>
    </w:pPr>
    <w:r w:rsidRPr="00466430">
      <w:t>Lékařská fakulta Univerzity Palackého v Olomouci</w:t>
    </w:r>
  </w:p>
  <w:p w14:paraId="2430F307" w14:textId="77777777" w:rsidR="00987D0D" w:rsidRPr="00466430" w:rsidRDefault="00987D0D" w:rsidP="00466430">
    <w:pPr>
      <w:pStyle w:val="Zpat"/>
    </w:pPr>
    <w:r w:rsidRPr="00466430">
      <w:t>Tř. Svobody 8 | 771 26 Olomouc | T: 585 632 009</w:t>
    </w:r>
  </w:p>
  <w:p w14:paraId="04E81868" w14:textId="77777777"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D799" w14:textId="77777777" w:rsidR="009A4F3B" w:rsidRDefault="009A4F3B" w:rsidP="00F15613">
      <w:pPr>
        <w:spacing w:line="240" w:lineRule="auto"/>
      </w:pPr>
      <w:r>
        <w:separator/>
      </w:r>
    </w:p>
  </w:footnote>
  <w:footnote w:type="continuationSeparator" w:id="0">
    <w:p w14:paraId="046F466C" w14:textId="77777777" w:rsidR="009A4F3B" w:rsidRDefault="009A4F3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33A9" w14:textId="77777777" w:rsidR="00C17186" w:rsidRDefault="009824CE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63360" behindDoc="0" locked="1" layoutInCell="1" allowOverlap="1" wp14:anchorId="3678F5BE" wp14:editId="59783A63">
          <wp:simplePos x="0" y="0"/>
          <wp:positionH relativeFrom="page">
            <wp:posOffset>812800</wp:posOffset>
          </wp:positionH>
          <wp:positionV relativeFrom="page">
            <wp:posOffset>800100</wp:posOffset>
          </wp:positionV>
          <wp:extent cx="4923155" cy="719455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31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464C2ED" wp14:editId="5896EB91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77EB" w14:textId="77777777"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D8020D" wp14:editId="69D38789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7303724D" wp14:editId="6644E483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210C6"/>
    <w:multiLevelType w:val="hybridMultilevel"/>
    <w:tmpl w:val="29D42754"/>
    <w:lvl w:ilvl="0" w:tplc="ED88F87A">
      <w:start w:val="1"/>
      <w:numFmt w:val="decimal"/>
      <w:lvlText w:val="%1."/>
      <w:lvlJc w:val="left"/>
      <w:pPr>
        <w:ind w:left="2490" w:hanging="360"/>
      </w:p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>
      <w:start w:val="1"/>
      <w:numFmt w:val="lowerRoman"/>
      <w:lvlText w:val="%3."/>
      <w:lvlJc w:val="right"/>
      <w:pPr>
        <w:ind w:left="3930" w:hanging="180"/>
      </w:pPr>
    </w:lvl>
    <w:lvl w:ilvl="3" w:tplc="0405000F">
      <w:start w:val="1"/>
      <w:numFmt w:val="decimal"/>
      <w:lvlText w:val="%4."/>
      <w:lvlJc w:val="left"/>
      <w:pPr>
        <w:ind w:left="4650" w:hanging="360"/>
      </w:pPr>
    </w:lvl>
    <w:lvl w:ilvl="4" w:tplc="04050019">
      <w:start w:val="1"/>
      <w:numFmt w:val="lowerLetter"/>
      <w:lvlText w:val="%5."/>
      <w:lvlJc w:val="left"/>
      <w:pPr>
        <w:ind w:left="5370" w:hanging="360"/>
      </w:pPr>
    </w:lvl>
    <w:lvl w:ilvl="5" w:tplc="0405001B">
      <w:start w:val="1"/>
      <w:numFmt w:val="lowerRoman"/>
      <w:lvlText w:val="%6."/>
      <w:lvlJc w:val="right"/>
      <w:pPr>
        <w:ind w:left="6090" w:hanging="180"/>
      </w:pPr>
    </w:lvl>
    <w:lvl w:ilvl="6" w:tplc="0405000F">
      <w:start w:val="1"/>
      <w:numFmt w:val="decimal"/>
      <w:lvlText w:val="%7."/>
      <w:lvlJc w:val="left"/>
      <w:pPr>
        <w:ind w:left="6810" w:hanging="360"/>
      </w:pPr>
    </w:lvl>
    <w:lvl w:ilvl="7" w:tplc="04050019">
      <w:start w:val="1"/>
      <w:numFmt w:val="lowerLetter"/>
      <w:lvlText w:val="%8."/>
      <w:lvlJc w:val="left"/>
      <w:pPr>
        <w:ind w:left="7530" w:hanging="360"/>
      </w:pPr>
    </w:lvl>
    <w:lvl w:ilvl="8" w:tplc="0405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8C"/>
    <w:rsid w:val="00034D13"/>
    <w:rsid w:val="00050280"/>
    <w:rsid w:val="0007026C"/>
    <w:rsid w:val="00086D4B"/>
    <w:rsid w:val="000B039F"/>
    <w:rsid w:val="000B0875"/>
    <w:rsid w:val="000D63DB"/>
    <w:rsid w:val="000F0D39"/>
    <w:rsid w:val="0010215B"/>
    <w:rsid w:val="0010566D"/>
    <w:rsid w:val="00105950"/>
    <w:rsid w:val="001C63E2"/>
    <w:rsid w:val="001E4001"/>
    <w:rsid w:val="001F05ED"/>
    <w:rsid w:val="002004C5"/>
    <w:rsid w:val="00213A7E"/>
    <w:rsid w:val="0024501E"/>
    <w:rsid w:val="00250538"/>
    <w:rsid w:val="00276D6B"/>
    <w:rsid w:val="002A5552"/>
    <w:rsid w:val="002E3612"/>
    <w:rsid w:val="003042E8"/>
    <w:rsid w:val="00331D95"/>
    <w:rsid w:val="003402E8"/>
    <w:rsid w:val="00377535"/>
    <w:rsid w:val="0038311A"/>
    <w:rsid w:val="00396DF7"/>
    <w:rsid w:val="003A4E65"/>
    <w:rsid w:val="003E37E6"/>
    <w:rsid w:val="003E6FD3"/>
    <w:rsid w:val="003F13FD"/>
    <w:rsid w:val="00430F25"/>
    <w:rsid w:val="00440669"/>
    <w:rsid w:val="00464D4A"/>
    <w:rsid w:val="00466430"/>
    <w:rsid w:val="00477442"/>
    <w:rsid w:val="00486300"/>
    <w:rsid w:val="004A61F4"/>
    <w:rsid w:val="004D171B"/>
    <w:rsid w:val="004D3569"/>
    <w:rsid w:val="005029E3"/>
    <w:rsid w:val="00502BEF"/>
    <w:rsid w:val="00540537"/>
    <w:rsid w:val="00550D47"/>
    <w:rsid w:val="00586262"/>
    <w:rsid w:val="005B6853"/>
    <w:rsid w:val="005B6A54"/>
    <w:rsid w:val="005C2BD0"/>
    <w:rsid w:val="005E387A"/>
    <w:rsid w:val="005F5DE7"/>
    <w:rsid w:val="00614B34"/>
    <w:rsid w:val="00627A19"/>
    <w:rsid w:val="0064249A"/>
    <w:rsid w:val="0066059F"/>
    <w:rsid w:val="00672AFA"/>
    <w:rsid w:val="00680944"/>
    <w:rsid w:val="006A11AF"/>
    <w:rsid w:val="006A5F50"/>
    <w:rsid w:val="006B22CE"/>
    <w:rsid w:val="006B478E"/>
    <w:rsid w:val="006D5DB2"/>
    <w:rsid w:val="006E3956"/>
    <w:rsid w:val="006E65EF"/>
    <w:rsid w:val="00702C0D"/>
    <w:rsid w:val="007520D3"/>
    <w:rsid w:val="00756D60"/>
    <w:rsid w:val="007D4960"/>
    <w:rsid w:val="007F22BF"/>
    <w:rsid w:val="007F6FCC"/>
    <w:rsid w:val="00802D8A"/>
    <w:rsid w:val="00813082"/>
    <w:rsid w:val="008324EC"/>
    <w:rsid w:val="008476F7"/>
    <w:rsid w:val="008629E8"/>
    <w:rsid w:val="00862C56"/>
    <w:rsid w:val="0086358C"/>
    <w:rsid w:val="0088653C"/>
    <w:rsid w:val="008E27A7"/>
    <w:rsid w:val="008F0E34"/>
    <w:rsid w:val="00911B24"/>
    <w:rsid w:val="009554FB"/>
    <w:rsid w:val="00966F43"/>
    <w:rsid w:val="009824CE"/>
    <w:rsid w:val="00987D0D"/>
    <w:rsid w:val="00990090"/>
    <w:rsid w:val="009941EF"/>
    <w:rsid w:val="009A4F3B"/>
    <w:rsid w:val="009B1CAA"/>
    <w:rsid w:val="009E629B"/>
    <w:rsid w:val="009F35A8"/>
    <w:rsid w:val="009F3F9F"/>
    <w:rsid w:val="00A0489F"/>
    <w:rsid w:val="00A04911"/>
    <w:rsid w:val="00A07F98"/>
    <w:rsid w:val="00A07FE1"/>
    <w:rsid w:val="00A1351A"/>
    <w:rsid w:val="00A164E9"/>
    <w:rsid w:val="00A522DA"/>
    <w:rsid w:val="00A5561A"/>
    <w:rsid w:val="00AC1240"/>
    <w:rsid w:val="00B028C4"/>
    <w:rsid w:val="00B07E20"/>
    <w:rsid w:val="00B15CD8"/>
    <w:rsid w:val="00B52715"/>
    <w:rsid w:val="00B5672B"/>
    <w:rsid w:val="00B6728C"/>
    <w:rsid w:val="00B73FD1"/>
    <w:rsid w:val="00B833E0"/>
    <w:rsid w:val="00BD04D6"/>
    <w:rsid w:val="00BE1819"/>
    <w:rsid w:val="00BF49AF"/>
    <w:rsid w:val="00C17186"/>
    <w:rsid w:val="00C24447"/>
    <w:rsid w:val="00C42719"/>
    <w:rsid w:val="00C44F72"/>
    <w:rsid w:val="00C6493E"/>
    <w:rsid w:val="00C80D09"/>
    <w:rsid w:val="00C92268"/>
    <w:rsid w:val="00CF2642"/>
    <w:rsid w:val="00CF3A33"/>
    <w:rsid w:val="00CF65A4"/>
    <w:rsid w:val="00D13E57"/>
    <w:rsid w:val="00D61B91"/>
    <w:rsid w:val="00D62385"/>
    <w:rsid w:val="00D92347"/>
    <w:rsid w:val="00D955E7"/>
    <w:rsid w:val="00DC5FA7"/>
    <w:rsid w:val="00DE39B0"/>
    <w:rsid w:val="00E85F39"/>
    <w:rsid w:val="00E97744"/>
    <w:rsid w:val="00ED0E6C"/>
    <w:rsid w:val="00F0078F"/>
    <w:rsid w:val="00F02635"/>
    <w:rsid w:val="00F11270"/>
    <w:rsid w:val="00F15613"/>
    <w:rsid w:val="00F32166"/>
    <w:rsid w:val="00F530BF"/>
    <w:rsid w:val="00F81C25"/>
    <w:rsid w:val="00F9597C"/>
    <w:rsid w:val="00FA4543"/>
    <w:rsid w:val="00FA5E73"/>
    <w:rsid w:val="00FB21A4"/>
    <w:rsid w:val="00FC623F"/>
    <w:rsid w:val="00FD69A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9C9CD"/>
  <w15:docId w15:val="{2B9AA71D-1A13-40E4-A84B-0288C594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B5672B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5672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466430"/>
    <w:pPr>
      <w:tabs>
        <w:tab w:val="center" w:pos="4536"/>
        <w:tab w:val="right" w:pos="9072"/>
      </w:tabs>
      <w:spacing w:after="0"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66430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5D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5DB2"/>
    <w:pPr>
      <w:spacing w:after="200" w:line="276" w:lineRule="auto"/>
      <w:ind w:left="720"/>
      <w:jc w:val="left"/>
    </w:pPr>
    <w:rPr>
      <w:rFonts w:asciiTheme="minorHAnsi" w:hAnsiTheme="minorHAns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50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dnilekarstv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ondra@fno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imcol\Desktop\MUSTRY\LF_JEDNOTN&#221;%20VIZU&#193;LN&#205;%20SYST&#201;M_15.6.2015\1.7.2019_Hlavi&#269;kov&#233;%20pap&#237;ry\LF_hlavickovy-papir_ustav_soudni-lekarstvi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LF_hlavickovy-papir_ustav_soudni-lekarstvi_cz</Template>
  <TotalTime>53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vilimcol</dc:creator>
  <cp:lastModifiedBy>Vilimcova Lenka</cp:lastModifiedBy>
  <cp:revision>6</cp:revision>
  <cp:lastPrinted>2024-08-21T06:09:00Z</cp:lastPrinted>
  <dcterms:created xsi:type="dcterms:W3CDTF">2023-10-19T07:04:00Z</dcterms:created>
  <dcterms:modified xsi:type="dcterms:W3CDTF">2024-08-21T06:10:00Z</dcterms:modified>
</cp:coreProperties>
</file>