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80" w:rsidRDefault="00572E80" w:rsidP="0066787E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</w:p>
    <w:p w:rsidR="000A03E6" w:rsidRPr="008D4E92" w:rsidRDefault="000A03E6" w:rsidP="00EE5423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E92">
        <w:rPr>
          <w:rFonts w:asciiTheme="minorHAnsi" w:hAnsiTheme="minorHAnsi" w:cstheme="minorHAnsi"/>
          <w:b/>
          <w:sz w:val="28"/>
          <w:szCs w:val="28"/>
        </w:rPr>
        <w:t>Zápis</w:t>
      </w:r>
    </w:p>
    <w:p w:rsidR="008D4E92" w:rsidRPr="00EE5423" w:rsidRDefault="008D4E92" w:rsidP="00EE5423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A03E6" w:rsidRPr="0066787E" w:rsidRDefault="000A03E6" w:rsidP="00B561B4">
      <w:pPr>
        <w:pStyle w:val="Bezmezer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ze společné porady vedení jednotlivých ústavů, klinik, oddělení a center</w:t>
      </w:r>
    </w:p>
    <w:p w:rsidR="000A03E6" w:rsidRPr="0066787E" w:rsidRDefault="000A03E6" w:rsidP="00B561B4">
      <w:pPr>
        <w:pStyle w:val="Bezmezer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Lékařské fakulty Univerzity Palackého v Olomouci a Fakultní nemocnice Olomouc,</w:t>
      </w:r>
    </w:p>
    <w:p w:rsidR="000A03E6" w:rsidRPr="0066787E" w:rsidRDefault="000A03E6" w:rsidP="00B561B4">
      <w:pPr>
        <w:pStyle w:val="Bezmezer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která se konala dne </w:t>
      </w:r>
      <w:r w:rsidR="00B561B4" w:rsidRPr="0066787E">
        <w:rPr>
          <w:rFonts w:asciiTheme="minorHAnsi" w:hAnsiTheme="minorHAnsi" w:cstheme="minorHAnsi"/>
        </w:rPr>
        <w:t>22</w:t>
      </w:r>
      <w:r w:rsidR="00897089" w:rsidRPr="0066787E">
        <w:rPr>
          <w:rFonts w:asciiTheme="minorHAnsi" w:hAnsiTheme="minorHAnsi" w:cstheme="minorHAnsi"/>
        </w:rPr>
        <w:t>.</w:t>
      </w:r>
      <w:r w:rsidR="00104237" w:rsidRPr="0066787E">
        <w:rPr>
          <w:rFonts w:asciiTheme="minorHAnsi" w:hAnsiTheme="minorHAnsi" w:cstheme="minorHAnsi"/>
        </w:rPr>
        <w:t xml:space="preserve"> </w:t>
      </w:r>
      <w:r w:rsidR="00B561B4" w:rsidRPr="0066787E">
        <w:rPr>
          <w:rFonts w:asciiTheme="minorHAnsi" w:hAnsiTheme="minorHAnsi" w:cstheme="minorHAnsi"/>
        </w:rPr>
        <w:t>května</w:t>
      </w:r>
      <w:r w:rsidR="00897089" w:rsidRPr="0066787E">
        <w:rPr>
          <w:rFonts w:asciiTheme="minorHAnsi" w:hAnsiTheme="minorHAnsi" w:cstheme="minorHAnsi"/>
        </w:rPr>
        <w:t xml:space="preserve"> </w:t>
      </w:r>
      <w:r w:rsidR="00D3480C" w:rsidRPr="0066787E">
        <w:rPr>
          <w:rFonts w:asciiTheme="minorHAnsi" w:hAnsiTheme="minorHAnsi" w:cstheme="minorHAnsi"/>
        </w:rPr>
        <w:t>201</w:t>
      </w:r>
      <w:r w:rsidR="009D4DEA" w:rsidRPr="0066787E">
        <w:rPr>
          <w:rFonts w:asciiTheme="minorHAnsi" w:hAnsiTheme="minorHAnsi" w:cstheme="minorHAnsi"/>
        </w:rPr>
        <w:t>9</w:t>
      </w:r>
      <w:r w:rsidR="00F6092E" w:rsidRPr="0066787E">
        <w:rPr>
          <w:rFonts w:asciiTheme="minorHAnsi" w:hAnsiTheme="minorHAnsi" w:cstheme="minorHAnsi"/>
        </w:rPr>
        <w:t xml:space="preserve"> od 13:3</w:t>
      </w:r>
      <w:r w:rsidRPr="0066787E">
        <w:rPr>
          <w:rFonts w:asciiTheme="minorHAnsi" w:hAnsiTheme="minorHAnsi" w:cstheme="minorHAnsi"/>
        </w:rPr>
        <w:t>0 hodin ve Velké posluchárně TÚ LF UP</w:t>
      </w:r>
    </w:p>
    <w:p w:rsidR="000A03E6" w:rsidRPr="0066787E" w:rsidRDefault="000A03E6" w:rsidP="00B561B4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Přítomni: dle prezenční listiny</w:t>
      </w:r>
    </w:p>
    <w:p w:rsidR="0077240F" w:rsidRPr="0066787E" w:rsidRDefault="0077240F" w:rsidP="00B561B4">
      <w:pPr>
        <w:pStyle w:val="Bezmezer"/>
        <w:jc w:val="both"/>
        <w:rPr>
          <w:rFonts w:asciiTheme="minorHAnsi" w:hAnsiTheme="minorHAnsi" w:cstheme="minorHAnsi"/>
        </w:rPr>
      </w:pPr>
    </w:p>
    <w:p w:rsidR="002A0102" w:rsidRPr="0066787E" w:rsidRDefault="000A03E6" w:rsidP="00B561B4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P r o g r a m: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Zahájení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Informace ředitele FNOL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Ekonomika LF UP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Legislativní změny na LF UP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Národní program na „Dofinancování lékařských fakult v ČR“</w:t>
      </w:r>
    </w:p>
    <w:p w:rsidR="002A0102" w:rsidRPr="0066787E" w:rsidRDefault="002A0102" w:rsidP="00B561B4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Informace děkana LF UP</w:t>
      </w:r>
    </w:p>
    <w:p w:rsidR="002A0102" w:rsidRPr="0066787E" w:rsidRDefault="002A0102" w:rsidP="0066787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66787E">
        <w:rPr>
          <w:rFonts w:asciiTheme="minorHAnsi" w:eastAsia="Times New Roman" w:hAnsiTheme="minorHAnsi" w:cstheme="minorHAnsi"/>
          <w:lang w:eastAsia="cs-CZ"/>
        </w:rPr>
        <w:t>Různé</w:t>
      </w:r>
    </w:p>
    <w:p w:rsidR="00572E80" w:rsidRDefault="00572E80" w:rsidP="00B561B4">
      <w:pPr>
        <w:pStyle w:val="Bezmezer"/>
        <w:jc w:val="both"/>
        <w:rPr>
          <w:rFonts w:asciiTheme="minorHAnsi" w:hAnsiTheme="minorHAnsi" w:cstheme="minorHAnsi"/>
        </w:rPr>
      </w:pPr>
    </w:p>
    <w:p w:rsidR="00F130A9" w:rsidRPr="0066787E" w:rsidRDefault="00F130A9" w:rsidP="00B561B4">
      <w:pPr>
        <w:pStyle w:val="Bezmezer"/>
        <w:jc w:val="both"/>
        <w:rPr>
          <w:rFonts w:asciiTheme="minorHAnsi" w:hAnsiTheme="minorHAnsi" w:cstheme="minorHAnsi"/>
        </w:rPr>
      </w:pPr>
    </w:p>
    <w:p w:rsidR="000A03E6" w:rsidRPr="0066787E" w:rsidRDefault="000A03E6" w:rsidP="00B561B4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Zahájení</w:t>
      </w:r>
    </w:p>
    <w:p w:rsidR="009E66D8" w:rsidRPr="0066787E" w:rsidRDefault="000A03E6" w:rsidP="007A77E4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Děkan LF UP prof. MUDr. Milan Kolář, Ph.D. </w:t>
      </w:r>
      <w:r w:rsidR="002C07C5" w:rsidRPr="0066787E">
        <w:rPr>
          <w:rFonts w:asciiTheme="minorHAnsi" w:hAnsiTheme="minorHAnsi" w:cstheme="minorHAnsi"/>
        </w:rPr>
        <w:t>s</w:t>
      </w:r>
      <w:r w:rsidRPr="0066787E">
        <w:rPr>
          <w:rFonts w:asciiTheme="minorHAnsi" w:hAnsiTheme="minorHAnsi" w:cstheme="minorHAnsi"/>
        </w:rPr>
        <w:t xml:space="preserve"> ředitelem FNOL </w:t>
      </w:r>
      <w:r w:rsidR="00242321" w:rsidRPr="0066787E">
        <w:rPr>
          <w:rFonts w:asciiTheme="minorHAnsi" w:hAnsiTheme="minorHAnsi" w:cstheme="minorHAnsi"/>
        </w:rPr>
        <w:t>prof</w:t>
      </w:r>
      <w:r w:rsidRPr="0066787E">
        <w:rPr>
          <w:rFonts w:asciiTheme="minorHAnsi" w:hAnsiTheme="minorHAnsi" w:cstheme="minorHAnsi"/>
        </w:rPr>
        <w:t>. MUDr. Romanem Havlíkem, Ph</w:t>
      </w:r>
      <w:r w:rsidR="002C07C5" w:rsidRPr="0066787E">
        <w:rPr>
          <w:rFonts w:asciiTheme="minorHAnsi" w:hAnsiTheme="minorHAnsi" w:cstheme="minorHAnsi"/>
        </w:rPr>
        <w:t xml:space="preserve">.D. zahájili společnou poradu, </w:t>
      </w:r>
      <w:r w:rsidRPr="0066787E">
        <w:rPr>
          <w:rFonts w:asciiTheme="minorHAnsi" w:hAnsiTheme="minorHAnsi" w:cstheme="minorHAnsi"/>
        </w:rPr>
        <w:t xml:space="preserve">přivítali přítomné </w:t>
      </w:r>
      <w:r w:rsidR="005F507E" w:rsidRPr="0066787E">
        <w:rPr>
          <w:rFonts w:asciiTheme="minorHAnsi" w:hAnsiTheme="minorHAnsi" w:cstheme="minorHAnsi"/>
        </w:rPr>
        <w:t>vedoucí zaměstnance jednotlivých</w:t>
      </w:r>
      <w:r w:rsidR="007900C1" w:rsidRPr="0066787E">
        <w:rPr>
          <w:rFonts w:asciiTheme="minorHAnsi" w:hAnsiTheme="minorHAnsi" w:cstheme="minorHAnsi"/>
        </w:rPr>
        <w:t xml:space="preserve"> pracovišť LF UP a FNOL</w:t>
      </w:r>
      <w:r w:rsidR="007A77E4">
        <w:rPr>
          <w:rFonts w:asciiTheme="minorHAnsi" w:hAnsiTheme="minorHAnsi" w:cstheme="minorHAnsi"/>
        </w:rPr>
        <w:t xml:space="preserve">         </w:t>
      </w:r>
      <w:r w:rsidR="002C07C5" w:rsidRPr="0066787E">
        <w:rPr>
          <w:rFonts w:asciiTheme="minorHAnsi" w:hAnsiTheme="minorHAnsi" w:cstheme="minorHAnsi"/>
        </w:rPr>
        <w:t xml:space="preserve">i </w:t>
      </w:r>
      <w:r w:rsidR="007900C1" w:rsidRPr="0066787E">
        <w:rPr>
          <w:rFonts w:asciiTheme="minorHAnsi" w:hAnsiTheme="minorHAnsi" w:cstheme="minorHAnsi"/>
        </w:rPr>
        <w:t>jejich zástupce.</w:t>
      </w:r>
      <w:r w:rsidR="006A127A" w:rsidRPr="0066787E">
        <w:rPr>
          <w:rFonts w:asciiTheme="minorHAnsi" w:hAnsiTheme="minorHAnsi" w:cstheme="minorHAnsi"/>
        </w:rPr>
        <w:t xml:space="preserve"> </w:t>
      </w:r>
    </w:p>
    <w:p w:rsidR="00474358" w:rsidRPr="0066787E" w:rsidRDefault="00474358" w:rsidP="00572E80">
      <w:pPr>
        <w:pStyle w:val="Bezmezer"/>
        <w:jc w:val="both"/>
        <w:rPr>
          <w:rFonts w:asciiTheme="minorHAnsi" w:hAnsiTheme="minorHAnsi" w:cstheme="minorHAnsi"/>
        </w:rPr>
      </w:pPr>
    </w:p>
    <w:p w:rsidR="008C2A0D" w:rsidRPr="0066787E" w:rsidRDefault="008C2A0D" w:rsidP="00572E80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Informace ředitele FNOL</w:t>
      </w:r>
    </w:p>
    <w:p w:rsidR="006A127A" w:rsidRDefault="007A77E4" w:rsidP="006A127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 FNOL </w:t>
      </w:r>
      <w:r w:rsidR="002C79A0">
        <w:rPr>
          <w:rFonts w:asciiTheme="minorHAnsi" w:hAnsiTheme="minorHAnsi" w:cstheme="minorHAnsi"/>
        </w:rPr>
        <w:t xml:space="preserve">představil </w:t>
      </w:r>
      <w:r w:rsidR="00D14EA3">
        <w:rPr>
          <w:rFonts w:asciiTheme="minorHAnsi" w:hAnsiTheme="minorHAnsi" w:cstheme="minorHAnsi"/>
        </w:rPr>
        <w:t>n</w:t>
      </w:r>
      <w:r w:rsidR="007B61D4">
        <w:rPr>
          <w:rFonts w:asciiTheme="minorHAnsi" w:hAnsiTheme="minorHAnsi" w:cstheme="minorHAnsi"/>
        </w:rPr>
        <w:t>ového zástupce pro interní obory</w:t>
      </w:r>
      <w:r w:rsidR="00D14EA3">
        <w:rPr>
          <w:rFonts w:asciiTheme="minorHAnsi" w:hAnsiTheme="minorHAnsi" w:cstheme="minorHAnsi"/>
        </w:rPr>
        <w:t xml:space="preserve"> na úseku léčebné péče, a t</w:t>
      </w:r>
      <w:r w:rsidR="007B61D4">
        <w:rPr>
          <w:rFonts w:asciiTheme="minorHAnsi" w:hAnsiTheme="minorHAnsi" w:cstheme="minorHAnsi"/>
        </w:rPr>
        <w:t>o MUDr. Martinu Skácelovou, Ph.</w:t>
      </w:r>
      <w:r w:rsidR="00D14EA3">
        <w:rPr>
          <w:rFonts w:asciiTheme="minorHAnsi" w:hAnsiTheme="minorHAnsi" w:cstheme="minorHAnsi"/>
        </w:rPr>
        <w:t>D. a Ing. Antonína Hlavinku, který je od 1. 6. 2019 pověřen vedením ÚIT. Ředite</w:t>
      </w:r>
      <w:r>
        <w:rPr>
          <w:rFonts w:asciiTheme="minorHAnsi" w:hAnsiTheme="minorHAnsi" w:cstheme="minorHAnsi"/>
        </w:rPr>
        <w:t>l FNOL</w:t>
      </w:r>
      <w:r w:rsidR="00D14EA3">
        <w:rPr>
          <w:rFonts w:asciiTheme="minorHAnsi" w:hAnsiTheme="minorHAnsi" w:cstheme="minorHAnsi"/>
        </w:rPr>
        <w:t xml:space="preserve"> </w:t>
      </w:r>
      <w:r w:rsidR="007B61D4">
        <w:rPr>
          <w:rFonts w:asciiTheme="minorHAnsi" w:hAnsiTheme="minorHAnsi" w:cstheme="minorHAnsi"/>
        </w:rPr>
        <w:t>prezent</w:t>
      </w:r>
      <w:r w:rsidR="003E60EF">
        <w:rPr>
          <w:rFonts w:asciiTheme="minorHAnsi" w:hAnsiTheme="minorHAnsi" w:cstheme="minorHAnsi"/>
        </w:rPr>
        <w:t>oval veškeré novinky a události v</w:t>
      </w:r>
      <w:r w:rsidR="003D327B">
        <w:rPr>
          <w:rFonts w:asciiTheme="minorHAnsi" w:hAnsiTheme="minorHAnsi" w:cstheme="minorHAnsi"/>
        </w:rPr>
        <w:t> </w:t>
      </w:r>
      <w:r w:rsidR="00F130A9">
        <w:rPr>
          <w:rFonts w:asciiTheme="minorHAnsi" w:hAnsiTheme="minorHAnsi" w:cstheme="minorHAnsi"/>
        </w:rPr>
        <w:t>nemocnici</w:t>
      </w:r>
      <w:r w:rsidR="003D327B">
        <w:rPr>
          <w:rFonts w:asciiTheme="minorHAnsi" w:hAnsiTheme="minorHAnsi" w:cstheme="minorHAnsi"/>
        </w:rPr>
        <w:t xml:space="preserve"> – viz příloha č. 1</w:t>
      </w:r>
      <w:r w:rsidR="003E60EF">
        <w:rPr>
          <w:rFonts w:asciiTheme="minorHAnsi" w:hAnsiTheme="minorHAnsi" w:cstheme="minorHAnsi"/>
        </w:rPr>
        <w:t>.</w:t>
      </w:r>
      <w:r w:rsidR="007B61D4">
        <w:rPr>
          <w:rFonts w:asciiTheme="minorHAnsi" w:hAnsiTheme="minorHAnsi" w:cstheme="minorHAnsi"/>
        </w:rPr>
        <w:t xml:space="preserve"> I</w:t>
      </w:r>
      <w:r w:rsidR="00D14EA3">
        <w:rPr>
          <w:rFonts w:asciiTheme="minorHAnsi" w:hAnsiTheme="minorHAnsi" w:cstheme="minorHAnsi"/>
        </w:rPr>
        <w:t>nformoval o nových webových stránkác</w:t>
      </w:r>
      <w:r>
        <w:rPr>
          <w:rFonts w:asciiTheme="minorHAnsi" w:hAnsiTheme="minorHAnsi" w:cstheme="minorHAnsi"/>
        </w:rPr>
        <w:t xml:space="preserve">h FN, které jsou </w:t>
      </w:r>
      <w:proofErr w:type="spellStart"/>
      <w:r>
        <w:rPr>
          <w:rFonts w:asciiTheme="minorHAnsi" w:hAnsiTheme="minorHAnsi" w:cstheme="minorHAnsi"/>
        </w:rPr>
        <w:t>responsibilní</w:t>
      </w:r>
      <w:proofErr w:type="spellEnd"/>
      <w:r>
        <w:rPr>
          <w:rFonts w:asciiTheme="minorHAnsi" w:hAnsiTheme="minorHAnsi" w:cstheme="minorHAnsi"/>
        </w:rPr>
        <w:t xml:space="preserve"> </w:t>
      </w:r>
      <w:r w:rsidR="00D14EA3">
        <w:rPr>
          <w:rFonts w:asciiTheme="minorHAnsi" w:hAnsiTheme="minorHAnsi" w:cstheme="minorHAnsi"/>
        </w:rPr>
        <w:t xml:space="preserve">na </w:t>
      </w:r>
      <w:proofErr w:type="spellStart"/>
      <w:r w:rsidR="00D14EA3">
        <w:rPr>
          <w:rFonts w:asciiTheme="minorHAnsi" w:hAnsiTheme="minorHAnsi" w:cstheme="minorHAnsi"/>
        </w:rPr>
        <w:t>tabletech</w:t>
      </w:r>
      <w:proofErr w:type="spellEnd"/>
      <w:r w:rsidR="00D14EA3">
        <w:rPr>
          <w:rFonts w:asciiTheme="minorHAnsi" w:hAnsiTheme="minorHAnsi" w:cstheme="minorHAnsi"/>
        </w:rPr>
        <w:t xml:space="preserve"> i mobilních telefonech a jsou plně zabezpečeny. Od 1. 1. 2019 byly provedeny změny v ošetřovatelské </w:t>
      </w:r>
      <w:r w:rsidR="0055032E">
        <w:rPr>
          <w:rFonts w:asciiTheme="minorHAnsi" w:hAnsiTheme="minorHAnsi" w:cstheme="minorHAnsi"/>
        </w:rPr>
        <w:t>dokumentaci (</w:t>
      </w:r>
      <w:r w:rsidR="00D14EA3">
        <w:rPr>
          <w:rFonts w:asciiTheme="minorHAnsi" w:hAnsiTheme="minorHAnsi" w:cstheme="minorHAnsi"/>
        </w:rPr>
        <w:t>snížení rozsahu cca o 50</w:t>
      </w:r>
      <w:r>
        <w:rPr>
          <w:rFonts w:asciiTheme="minorHAnsi" w:hAnsiTheme="minorHAnsi" w:cstheme="minorHAnsi"/>
        </w:rPr>
        <w:t xml:space="preserve"> </w:t>
      </w:r>
      <w:r w:rsidR="00D14EA3">
        <w:rPr>
          <w:rFonts w:asciiTheme="minorHAnsi" w:hAnsiTheme="minorHAnsi" w:cstheme="minorHAnsi"/>
        </w:rPr>
        <w:t>%). V oblasti LP úseku informoval o zahájení projektu MZ</w:t>
      </w:r>
      <w:r w:rsidR="009C31E6">
        <w:rPr>
          <w:rFonts w:asciiTheme="minorHAnsi" w:hAnsiTheme="minorHAnsi" w:cstheme="minorHAnsi"/>
        </w:rPr>
        <w:t xml:space="preserve"> </w:t>
      </w:r>
      <w:r w:rsidR="00D14EA3">
        <w:rPr>
          <w:rFonts w:asciiTheme="minorHAnsi" w:hAnsiTheme="minorHAnsi" w:cstheme="minorHAnsi"/>
        </w:rPr>
        <w:t xml:space="preserve">ČR na podporu paliativní péče ve </w:t>
      </w:r>
      <w:r>
        <w:rPr>
          <w:rFonts w:asciiTheme="minorHAnsi" w:hAnsiTheme="minorHAnsi" w:cstheme="minorHAnsi"/>
        </w:rPr>
        <w:t>FNOL</w:t>
      </w:r>
      <w:r w:rsidR="007620BE">
        <w:rPr>
          <w:rFonts w:asciiTheme="minorHAnsi" w:hAnsiTheme="minorHAnsi" w:cstheme="minorHAnsi"/>
        </w:rPr>
        <w:t>. V rámci</w:t>
      </w:r>
      <w:r w:rsidR="00D14EA3">
        <w:rPr>
          <w:rFonts w:asciiTheme="minorHAnsi" w:hAnsiTheme="minorHAnsi" w:cstheme="minorHAnsi"/>
        </w:rPr>
        <w:t xml:space="preserve"> </w:t>
      </w:r>
      <w:proofErr w:type="spellStart"/>
      <w:r w:rsidR="00D14EA3">
        <w:rPr>
          <w:rFonts w:asciiTheme="minorHAnsi" w:hAnsiTheme="minorHAnsi" w:cstheme="minorHAnsi"/>
        </w:rPr>
        <w:t>kyberbezpečnosti</w:t>
      </w:r>
      <w:proofErr w:type="spellEnd"/>
      <w:r w:rsidR="00D14EA3">
        <w:rPr>
          <w:rFonts w:asciiTheme="minorHAnsi" w:hAnsiTheme="minorHAnsi" w:cstheme="minorHAnsi"/>
        </w:rPr>
        <w:t xml:space="preserve"> vyzval všechny zúčastněné, aby v zaměstnání používali pouze firemní</w:t>
      </w:r>
      <w:r w:rsidR="00B5509C">
        <w:rPr>
          <w:rFonts w:asciiTheme="minorHAnsi" w:hAnsiTheme="minorHAnsi" w:cstheme="minorHAnsi"/>
        </w:rPr>
        <w:t xml:space="preserve"> </w:t>
      </w:r>
      <w:r w:rsidR="007620BE">
        <w:rPr>
          <w:rFonts w:asciiTheme="minorHAnsi" w:hAnsiTheme="minorHAnsi" w:cstheme="minorHAnsi"/>
        </w:rPr>
        <w:t>e</w:t>
      </w:r>
      <w:r w:rsidR="002C79A0">
        <w:rPr>
          <w:rFonts w:asciiTheme="minorHAnsi" w:hAnsiTheme="minorHAnsi" w:cstheme="minorHAnsi"/>
        </w:rPr>
        <w:t>-</w:t>
      </w:r>
      <w:r w:rsidR="00D14EA3">
        <w:rPr>
          <w:rFonts w:asciiTheme="minorHAnsi" w:hAnsiTheme="minorHAnsi" w:cstheme="minorHAnsi"/>
        </w:rPr>
        <w:t>mail a upozornil, že neoprávněné nahlížení do zdravotní dokumentace je nutno hlásit v rámci GDPR jako závažný incident.</w:t>
      </w:r>
    </w:p>
    <w:p w:rsidR="00F130A9" w:rsidRDefault="00F130A9" w:rsidP="006A127A">
      <w:pPr>
        <w:pStyle w:val="Bezmezer"/>
        <w:jc w:val="both"/>
        <w:rPr>
          <w:rFonts w:asciiTheme="minorHAnsi" w:hAnsiTheme="minorHAnsi" w:cstheme="minorHAnsi"/>
        </w:rPr>
      </w:pPr>
    </w:p>
    <w:p w:rsidR="00BF6CCC" w:rsidRDefault="007A77E4" w:rsidP="006A127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FNOL</w:t>
      </w:r>
      <w:r w:rsidR="007620BE">
        <w:rPr>
          <w:rFonts w:asciiTheme="minorHAnsi" w:hAnsiTheme="minorHAnsi" w:cstheme="minorHAnsi"/>
        </w:rPr>
        <w:t xml:space="preserve"> uvedl</w:t>
      </w:r>
      <w:r w:rsidR="00914F98">
        <w:rPr>
          <w:rFonts w:asciiTheme="minorHAnsi" w:hAnsiTheme="minorHAnsi" w:cstheme="minorHAnsi"/>
        </w:rPr>
        <w:t>, že v personální oblasti dojde ke změnám v</w:t>
      </w:r>
      <w:r w:rsidR="007620BE">
        <w:rPr>
          <w:rFonts w:asciiTheme="minorHAnsi" w:hAnsiTheme="minorHAnsi" w:cstheme="minorHAnsi"/>
        </w:rPr>
        <w:t> systemizaci a</w:t>
      </w:r>
      <w:r w:rsidR="00914F98">
        <w:rPr>
          <w:rFonts w:asciiTheme="minorHAnsi" w:hAnsiTheme="minorHAnsi" w:cstheme="minorHAnsi"/>
        </w:rPr>
        <w:t xml:space="preserve"> v hodnocení ved</w:t>
      </w:r>
      <w:r>
        <w:rPr>
          <w:rFonts w:asciiTheme="minorHAnsi" w:hAnsiTheme="minorHAnsi" w:cstheme="minorHAnsi"/>
        </w:rPr>
        <w:t>oucí</w:t>
      </w:r>
      <w:r w:rsidR="009C31E6">
        <w:rPr>
          <w:rFonts w:asciiTheme="minorHAnsi" w:hAnsiTheme="minorHAnsi" w:cstheme="minorHAnsi"/>
        </w:rPr>
        <w:t xml:space="preserve">ch pracovníků, vyhodnotil </w:t>
      </w:r>
      <w:r w:rsidR="00914F98">
        <w:rPr>
          <w:rFonts w:asciiTheme="minorHAnsi" w:hAnsiTheme="minorHAnsi" w:cstheme="minorHAnsi"/>
        </w:rPr>
        <w:t>Anketu spo</w:t>
      </w:r>
      <w:r>
        <w:rPr>
          <w:rFonts w:asciiTheme="minorHAnsi" w:hAnsiTheme="minorHAnsi" w:cstheme="minorHAnsi"/>
        </w:rPr>
        <w:t>kojenosti zaměstnanců FNOL</w:t>
      </w:r>
      <w:r w:rsidR="00F130A9">
        <w:rPr>
          <w:rFonts w:asciiTheme="minorHAnsi" w:hAnsiTheme="minorHAnsi" w:cstheme="minorHAnsi"/>
        </w:rPr>
        <w:t xml:space="preserve"> za rok 2018, </w:t>
      </w:r>
      <w:r w:rsidR="009C31E6">
        <w:rPr>
          <w:rFonts w:asciiTheme="minorHAnsi" w:hAnsiTheme="minorHAnsi" w:cstheme="minorHAnsi"/>
        </w:rPr>
        <w:t>informoval o Absolventském programu FNOL/LF UP</w:t>
      </w:r>
      <w:r w:rsidR="00F130A9">
        <w:rPr>
          <w:rFonts w:asciiTheme="minorHAnsi" w:hAnsiTheme="minorHAnsi" w:cstheme="minorHAnsi"/>
        </w:rPr>
        <w:t xml:space="preserve"> pro rok 2019/2020</w:t>
      </w:r>
      <w:r w:rsidR="00480119">
        <w:rPr>
          <w:rFonts w:asciiTheme="minorHAnsi" w:hAnsiTheme="minorHAnsi" w:cstheme="minorHAnsi"/>
        </w:rPr>
        <w:t xml:space="preserve"> a</w:t>
      </w:r>
      <w:r w:rsidR="00F130A9">
        <w:rPr>
          <w:rFonts w:asciiTheme="minorHAnsi" w:hAnsiTheme="minorHAnsi" w:cstheme="minorHAnsi"/>
        </w:rPr>
        <w:t xml:space="preserve"> </w:t>
      </w:r>
      <w:r w:rsidR="00914F98">
        <w:rPr>
          <w:rFonts w:asciiTheme="minorHAnsi" w:hAnsiTheme="minorHAnsi" w:cstheme="minorHAnsi"/>
        </w:rPr>
        <w:t>o vývoji projektu Nekuřácká nemocnice,</w:t>
      </w:r>
      <w:r w:rsidR="007620BE">
        <w:rPr>
          <w:rFonts w:asciiTheme="minorHAnsi" w:hAnsiTheme="minorHAnsi" w:cstheme="minorHAnsi"/>
        </w:rPr>
        <w:t xml:space="preserve"> který j</w:t>
      </w:r>
      <w:r w:rsidR="00F130A9">
        <w:rPr>
          <w:rFonts w:asciiTheme="minorHAnsi" w:hAnsiTheme="minorHAnsi" w:cstheme="minorHAnsi"/>
        </w:rPr>
        <w:t>e ve FNOL</w:t>
      </w:r>
      <w:r w:rsidR="00914F98">
        <w:rPr>
          <w:rFonts w:asciiTheme="minorHAnsi" w:hAnsiTheme="minorHAnsi" w:cstheme="minorHAnsi"/>
        </w:rPr>
        <w:t xml:space="preserve"> propagován.</w:t>
      </w:r>
    </w:p>
    <w:p w:rsidR="00F130A9" w:rsidRDefault="00F130A9" w:rsidP="006A127A">
      <w:pPr>
        <w:pStyle w:val="Bezmezer"/>
        <w:jc w:val="both"/>
        <w:rPr>
          <w:rFonts w:asciiTheme="minorHAnsi" w:hAnsiTheme="minorHAnsi" w:cstheme="minorHAnsi"/>
        </w:rPr>
      </w:pPr>
    </w:p>
    <w:p w:rsidR="0055032E" w:rsidRDefault="00F130A9" w:rsidP="006A127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FNOL</w:t>
      </w:r>
      <w:r w:rsidR="00BF6CCC">
        <w:rPr>
          <w:rFonts w:asciiTheme="minorHAnsi" w:hAnsiTheme="minorHAnsi" w:cstheme="minorHAnsi"/>
        </w:rPr>
        <w:t xml:space="preserve"> shrnul všechny velké projekty, které v nemocnici pr</w:t>
      </w:r>
      <w:r w:rsidR="007620BE">
        <w:rPr>
          <w:rFonts w:asciiTheme="minorHAnsi" w:hAnsiTheme="minorHAnsi" w:cstheme="minorHAnsi"/>
        </w:rPr>
        <w:t>obíhají a budou probíhat</w:t>
      </w:r>
      <w:r w:rsidR="00BF6CCC">
        <w:rPr>
          <w:rFonts w:asciiTheme="minorHAnsi" w:hAnsiTheme="minorHAnsi" w:cstheme="minorHAnsi"/>
        </w:rPr>
        <w:t xml:space="preserve"> v letech </w:t>
      </w:r>
      <w:r w:rsidR="007777A7">
        <w:rPr>
          <w:rFonts w:asciiTheme="minorHAnsi" w:hAnsiTheme="minorHAnsi" w:cstheme="minorHAnsi"/>
        </w:rPr>
        <w:t>2019 a 202</w:t>
      </w:r>
      <w:r w:rsidR="00BF6CCC">
        <w:rPr>
          <w:rFonts w:asciiTheme="minorHAnsi" w:hAnsiTheme="minorHAnsi" w:cstheme="minorHAnsi"/>
        </w:rPr>
        <w:t>0. Jsou to demolice II.</w:t>
      </w:r>
      <w:r w:rsidR="007620BE">
        <w:rPr>
          <w:rFonts w:asciiTheme="minorHAnsi" w:hAnsiTheme="minorHAnsi" w:cstheme="minorHAnsi"/>
        </w:rPr>
        <w:t xml:space="preserve"> </w:t>
      </w:r>
      <w:r w:rsidR="00BF6CCC">
        <w:rPr>
          <w:rFonts w:asciiTheme="minorHAnsi" w:hAnsiTheme="minorHAnsi" w:cstheme="minorHAnsi"/>
        </w:rPr>
        <w:t xml:space="preserve">IK a staré vrátnice, realizace HOK (ambulance a stacionář), vybudování nového parkoviště pod DK, </w:t>
      </w:r>
      <w:r w:rsidR="0055032E">
        <w:rPr>
          <w:rFonts w:asciiTheme="minorHAnsi" w:hAnsiTheme="minorHAnsi" w:cstheme="minorHAnsi"/>
        </w:rPr>
        <w:t>nový vjezdový systém a obnova 3 lineárních urychlovačů.</w:t>
      </w:r>
    </w:p>
    <w:p w:rsidR="00F130A9" w:rsidRDefault="00F130A9" w:rsidP="006A127A">
      <w:pPr>
        <w:pStyle w:val="Bezmezer"/>
        <w:jc w:val="both"/>
        <w:rPr>
          <w:rFonts w:asciiTheme="minorHAnsi" w:hAnsiTheme="minorHAnsi" w:cstheme="minorHAnsi"/>
        </w:rPr>
      </w:pPr>
    </w:p>
    <w:p w:rsidR="00D14EA3" w:rsidRDefault="0055032E" w:rsidP="006A127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závěr své prezentace </w:t>
      </w:r>
      <w:r w:rsidR="00F130A9">
        <w:rPr>
          <w:rFonts w:asciiTheme="minorHAnsi" w:hAnsiTheme="minorHAnsi" w:cstheme="minorHAnsi"/>
        </w:rPr>
        <w:t xml:space="preserve">ředitel FNOL prof. MUDr. Roman Havlík, Ph.D. upřímně </w:t>
      </w:r>
      <w:r>
        <w:rPr>
          <w:rFonts w:asciiTheme="minorHAnsi" w:hAnsiTheme="minorHAnsi" w:cstheme="minorHAnsi"/>
        </w:rPr>
        <w:t>poděkoval v rámci ukončení druhého funkčního období panu děkanovi LF UP prof. MUDr</w:t>
      </w:r>
      <w:r w:rsidR="007620BE">
        <w:rPr>
          <w:rFonts w:asciiTheme="minorHAnsi" w:hAnsiTheme="minorHAnsi" w:cstheme="minorHAnsi"/>
        </w:rPr>
        <w:t>. Milanu</w:t>
      </w:r>
      <w:r>
        <w:rPr>
          <w:rFonts w:asciiTheme="minorHAnsi" w:hAnsiTheme="minorHAnsi" w:cstheme="minorHAnsi"/>
        </w:rPr>
        <w:t xml:space="preserve"> Kolářovi, Ph.D. </w:t>
      </w:r>
      <w:r w:rsidR="007620BE">
        <w:rPr>
          <w:rFonts w:asciiTheme="minorHAnsi" w:hAnsiTheme="minorHAnsi" w:cstheme="minorHAnsi"/>
        </w:rPr>
        <w:t>za dlouholetou vynikající spolupráci.</w:t>
      </w:r>
    </w:p>
    <w:p w:rsidR="0003708A" w:rsidRPr="00FE0E62" w:rsidRDefault="0003708A" w:rsidP="006A127A">
      <w:pPr>
        <w:pStyle w:val="Bezmezer"/>
        <w:jc w:val="both"/>
        <w:rPr>
          <w:rFonts w:asciiTheme="minorHAnsi" w:hAnsiTheme="minorHAnsi" w:cstheme="minorHAnsi"/>
        </w:rPr>
      </w:pPr>
    </w:p>
    <w:p w:rsidR="00E71B58" w:rsidRPr="0066787E" w:rsidRDefault="00E71B58" w:rsidP="00E71B58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lastRenderedPageBreak/>
        <w:t>Ekonomika LF UP</w:t>
      </w:r>
    </w:p>
    <w:p w:rsidR="00227D12" w:rsidRPr="0066787E" w:rsidRDefault="008D4E92" w:rsidP="00C50B9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Děkan LF UP</w:t>
      </w:r>
      <w:r w:rsidR="006A127A" w:rsidRPr="0066787E">
        <w:rPr>
          <w:rFonts w:asciiTheme="minorHAnsi" w:hAnsiTheme="minorHAnsi" w:cstheme="minorHAnsi"/>
        </w:rPr>
        <w:t xml:space="preserve"> seznámil vedoucí zaměstnance s</w:t>
      </w:r>
      <w:r w:rsidR="00C50B90" w:rsidRPr="0066787E">
        <w:rPr>
          <w:rFonts w:asciiTheme="minorHAnsi" w:hAnsiTheme="minorHAnsi" w:cstheme="minorHAnsi"/>
        </w:rPr>
        <w:t> aktuálními změnami v oblasti ekonomiky fakulty od posledního společného setkání</w:t>
      </w:r>
      <w:r w:rsidR="00A230AA">
        <w:rPr>
          <w:rFonts w:asciiTheme="minorHAnsi" w:hAnsiTheme="minorHAnsi" w:cstheme="minorHAnsi"/>
        </w:rPr>
        <w:t>, které proběhlo</w:t>
      </w:r>
      <w:r w:rsidR="00C50B90" w:rsidRPr="0066787E">
        <w:rPr>
          <w:rFonts w:asciiTheme="minorHAnsi" w:hAnsiTheme="minorHAnsi" w:cstheme="minorHAnsi"/>
        </w:rPr>
        <w:t xml:space="preserve"> dne 26. 2. 2019 – viz příloha č. 2. </w:t>
      </w:r>
      <w:r w:rsidR="00A230AA">
        <w:rPr>
          <w:rFonts w:asciiTheme="minorHAnsi" w:hAnsiTheme="minorHAnsi" w:cstheme="minorHAnsi"/>
        </w:rPr>
        <w:t>Zdůraznil</w:t>
      </w:r>
      <w:r w:rsidR="00C50B90" w:rsidRPr="0066787E">
        <w:rPr>
          <w:rFonts w:asciiTheme="minorHAnsi" w:hAnsiTheme="minorHAnsi" w:cstheme="minorHAnsi"/>
        </w:rPr>
        <w:t>, že dne 1.</w:t>
      </w:r>
      <w:r w:rsidR="00AC26D3">
        <w:rPr>
          <w:rFonts w:asciiTheme="minorHAnsi" w:hAnsiTheme="minorHAnsi" w:cstheme="minorHAnsi"/>
        </w:rPr>
        <w:t> </w:t>
      </w:r>
      <w:r w:rsidR="00C50B90" w:rsidRPr="0066787E">
        <w:rPr>
          <w:rFonts w:asciiTheme="minorHAnsi" w:hAnsiTheme="minorHAnsi" w:cstheme="minorHAnsi"/>
        </w:rPr>
        <w:t>3.</w:t>
      </w:r>
      <w:r w:rsidR="00AC26D3">
        <w:rPr>
          <w:rFonts w:asciiTheme="minorHAnsi" w:hAnsiTheme="minorHAnsi" w:cstheme="minorHAnsi"/>
        </w:rPr>
        <w:t> </w:t>
      </w:r>
      <w:r w:rsidR="00C50B90" w:rsidRPr="0066787E">
        <w:rPr>
          <w:rFonts w:asciiTheme="minorHAnsi" w:hAnsiTheme="minorHAnsi" w:cstheme="minorHAnsi"/>
        </w:rPr>
        <w:t xml:space="preserve">2019 byl stanoven </w:t>
      </w:r>
      <w:r w:rsidR="00AC26D3">
        <w:rPr>
          <w:rFonts w:asciiTheme="minorHAnsi" w:hAnsiTheme="minorHAnsi" w:cstheme="minorHAnsi"/>
        </w:rPr>
        <w:t xml:space="preserve">rektorem UP </w:t>
      </w:r>
      <w:r w:rsidR="00C50B90" w:rsidRPr="0066787E">
        <w:rPr>
          <w:rFonts w:asciiTheme="minorHAnsi" w:hAnsiTheme="minorHAnsi" w:cstheme="minorHAnsi"/>
        </w:rPr>
        <w:t>příspěvek dotace pro LF UP dle jednotlivých ukazatelů p</w:t>
      </w:r>
      <w:r w:rsidR="00CE2E6D" w:rsidRPr="0066787E">
        <w:rPr>
          <w:rFonts w:asciiTheme="minorHAnsi" w:hAnsiTheme="minorHAnsi" w:cstheme="minorHAnsi"/>
        </w:rPr>
        <w:t xml:space="preserve">ro rok 2019, </w:t>
      </w:r>
      <w:r w:rsidR="00C50B90" w:rsidRPr="0066787E">
        <w:rPr>
          <w:rFonts w:asciiTheme="minorHAnsi" w:hAnsiTheme="minorHAnsi" w:cstheme="minorHAnsi"/>
        </w:rPr>
        <w:t>dne 19. 3. 2019 schváli</w:t>
      </w:r>
      <w:r w:rsidR="00CE2E6D" w:rsidRPr="0066787E">
        <w:rPr>
          <w:rFonts w:asciiTheme="minorHAnsi" w:hAnsiTheme="minorHAnsi" w:cstheme="minorHAnsi"/>
        </w:rPr>
        <w:t xml:space="preserve">l AS LF UP rozpočet na rok 2019 a AS UP schválil rozpočet dne 30. 4. 2019. Zrekapituloval informace týkající se dotace </w:t>
      </w:r>
      <w:r w:rsidR="00227D12" w:rsidRPr="0066787E">
        <w:rPr>
          <w:rFonts w:asciiTheme="minorHAnsi" w:hAnsiTheme="minorHAnsi" w:cstheme="minorHAnsi"/>
        </w:rPr>
        <w:t>na</w:t>
      </w:r>
      <w:r w:rsidR="00CE2E6D" w:rsidRPr="0066787E">
        <w:rPr>
          <w:rFonts w:asciiTheme="minorHAnsi" w:hAnsiTheme="minorHAnsi" w:cstheme="minorHAnsi"/>
        </w:rPr>
        <w:t xml:space="preserve"> jednotlivá pracoviště</w:t>
      </w:r>
      <w:r w:rsidR="002C1AF2" w:rsidRPr="0066787E">
        <w:rPr>
          <w:rFonts w:asciiTheme="minorHAnsi" w:hAnsiTheme="minorHAnsi" w:cstheme="minorHAnsi"/>
        </w:rPr>
        <w:t xml:space="preserve"> pro rok 2019</w:t>
      </w:r>
      <w:r w:rsidR="00CE2E6D" w:rsidRPr="0066787E">
        <w:rPr>
          <w:rFonts w:asciiTheme="minorHAnsi" w:hAnsiTheme="minorHAnsi" w:cstheme="minorHAnsi"/>
        </w:rPr>
        <w:t xml:space="preserve">, které </w:t>
      </w:r>
      <w:r w:rsidR="002C1AF2" w:rsidRPr="0066787E">
        <w:rPr>
          <w:rFonts w:asciiTheme="minorHAnsi" w:hAnsiTheme="minorHAnsi" w:cstheme="minorHAnsi"/>
        </w:rPr>
        <w:t xml:space="preserve">byly odeslány všem vedoucím zaměstnancům. </w:t>
      </w:r>
      <w:r w:rsidR="00CE2E6D" w:rsidRPr="0066787E">
        <w:rPr>
          <w:rFonts w:asciiTheme="minorHAnsi" w:hAnsiTheme="minorHAnsi" w:cstheme="minorHAnsi"/>
        </w:rPr>
        <w:t xml:space="preserve">Je </w:t>
      </w:r>
      <w:r w:rsidR="002C1AF2" w:rsidRPr="0066787E">
        <w:rPr>
          <w:rFonts w:asciiTheme="minorHAnsi" w:hAnsiTheme="minorHAnsi" w:cstheme="minorHAnsi"/>
        </w:rPr>
        <w:t xml:space="preserve">velmi </w:t>
      </w:r>
      <w:r w:rsidR="00CE2E6D" w:rsidRPr="0066787E">
        <w:rPr>
          <w:rFonts w:asciiTheme="minorHAnsi" w:hAnsiTheme="minorHAnsi" w:cstheme="minorHAnsi"/>
        </w:rPr>
        <w:t xml:space="preserve">potěšující, že </w:t>
      </w:r>
      <w:r w:rsidR="00227D12" w:rsidRPr="0066787E">
        <w:rPr>
          <w:rFonts w:asciiTheme="minorHAnsi" w:hAnsiTheme="minorHAnsi" w:cstheme="minorHAnsi"/>
        </w:rPr>
        <w:t xml:space="preserve">u všech pracovišť, </w:t>
      </w:r>
      <w:r w:rsidR="00A230AA">
        <w:rPr>
          <w:rFonts w:asciiTheme="minorHAnsi" w:hAnsiTheme="minorHAnsi" w:cstheme="minorHAnsi"/>
        </w:rPr>
        <w:t xml:space="preserve">s výjimkou </w:t>
      </w:r>
      <w:r w:rsidR="00227D12" w:rsidRPr="0066787E">
        <w:rPr>
          <w:rFonts w:asciiTheme="minorHAnsi" w:hAnsiTheme="minorHAnsi" w:cstheme="minorHAnsi"/>
        </w:rPr>
        <w:t xml:space="preserve">dvou, </w:t>
      </w:r>
      <w:r w:rsidR="00CE2E6D" w:rsidRPr="0066787E">
        <w:rPr>
          <w:rFonts w:asciiTheme="minorHAnsi" w:hAnsiTheme="minorHAnsi" w:cstheme="minorHAnsi"/>
        </w:rPr>
        <w:t>dochází k výraznému zvýšení</w:t>
      </w:r>
      <w:r w:rsidR="002C1AF2" w:rsidRPr="0066787E">
        <w:rPr>
          <w:rFonts w:asciiTheme="minorHAnsi" w:hAnsiTheme="minorHAnsi" w:cstheme="minorHAnsi"/>
        </w:rPr>
        <w:t xml:space="preserve"> finančních prostředk</w:t>
      </w:r>
      <w:r w:rsidR="00227D12" w:rsidRPr="0066787E">
        <w:rPr>
          <w:rFonts w:asciiTheme="minorHAnsi" w:hAnsiTheme="minorHAnsi" w:cstheme="minorHAnsi"/>
        </w:rPr>
        <w:t xml:space="preserve">ů na tento rok. </w:t>
      </w:r>
      <w:r w:rsidR="00A230AA">
        <w:rPr>
          <w:rFonts w:asciiTheme="minorHAnsi" w:hAnsiTheme="minorHAnsi" w:cstheme="minorHAnsi"/>
        </w:rPr>
        <w:t xml:space="preserve">S tím souvisí </w:t>
      </w:r>
      <w:r w:rsidR="00227D12" w:rsidRPr="0066787E">
        <w:rPr>
          <w:rFonts w:asciiTheme="minorHAnsi" w:hAnsiTheme="minorHAnsi" w:cstheme="minorHAnsi"/>
        </w:rPr>
        <w:t xml:space="preserve">Národní program „Dofinancování lékařských fakult v ČR“ a </w:t>
      </w:r>
      <w:r w:rsidR="00A230AA">
        <w:rPr>
          <w:rFonts w:asciiTheme="minorHAnsi" w:hAnsiTheme="minorHAnsi" w:cstheme="minorHAnsi"/>
        </w:rPr>
        <w:t xml:space="preserve">současně se jedná o </w:t>
      </w:r>
      <w:r w:rsidR="00CE2E6D" w:rsidRPr="0066787E">
        <w:rPr>
          <w:rFonts w:asciiTheme="minorHAnsi" w:hAnsiTheme="minorHAnsi" w:cstheme="minorHAnsi"/>
        </w:rPr>
        <w:t>ocenění pedagogické práce</w:t>
      </w:r>
      <w:r w:rsidR="002C1AF2" w:rsidRPr="0066787E">
        <w:rPr>
          <w:rFonts w:asciiTheme="minorHAnsi" w:hAnsiTheme="minorHAnsi" w:cstheme="minorHAnsi"/>
        </w:rPr>
        <w:t xml:space="preserve"> </w:t>
      </w:r>
      <w:r w:rsidR="00EE799A">
        <w:rPr>
          <w:rFonts w:asciiTheme="minorHAnsi" w:hAnsiTheme="minorHAnsi" w:cstheme="minorHAnsi"/>
        </w:rPr>
        <w:t>při</w:t>
      </w:r>
      <w:r w:rsidR="00AC26D3">
        <w:rPr>
          <w:rFonts w:asciiTheme="minorHAnsi" w:hAnsiTheme="minorHAnsi" w:cstheme="minorHAnsi"/>
        </w:rPr>
        <w:t xml:space="preserve"> výuce lékařství</w:t>
      </w:r>
      <w:r w:rsidR="002C1AF2" w:rsidRPr="0066787E">
        <w:rPr>
          <w:rFonts w:asciiTheme="minorHAnsi" w:hAnsiTheme="minorHAnsi" w:cstheme="minorHAnsi"/>
        </w:rPr>
        <w:t>.</w:t>
      </w:r>
      <w:r w:rsidR="00227D12" w:rsidRPr="0066787E">
        <w:rPr>
          <w:rFonts w:asciiTheme="minorHAnsi" w:hAnsiTheme="minorHAnsi" w:cstheme="minorHAnsi"/>
        </w:rPr>
        <w:t xml:space="preserve"> </w:t>
      </w:r>
      <w:r w:rsidR="00202F3B" w:rsidRPr="0066787E">
        <w:rPr>
          <w:rFonts w:asciiTheme="minorHAnsi" w:hAnsiTheme="minorHAnsi" w:cstheme="minorHAnsi"/>
        </w:rPr>
        <w:t xml:space="preserve">Děkan LF UP </w:t>
      </w:r>
      <w:r w:rsidR="00A230AA">
        <w:rPr>
          <w:rFonts w:asciiTheme="minorHAnsi" w:hAnsiTheme="minorHAnsi" w:cstheme="minorHAnsi"/>
        </w:rPr>
        <w:t xml:space="preserve">při této příležitosti </w:t>
      </w:r>
      <w:r w:rsidR="00202F3B" w:rsidRPr="0066787E">
        <w:rPr>
          <w:rFonts w:asciiTheme="minorHAnsi" w:hAnsiTheme="minorHAnsi" w:cstheme="minorHAnsi"/>
        </w:rPr>
        <w:t>poděkoval všem vedoucím zaměstnancům za vynikající výsledky a skvělou práci. P</w:t>
      </w:r>
      <w:r w:rsidR="002C1AF2" w:rsidRPr="0066787E">
        <w:rPr>
          <w:rFonts w:asciiTheme="minorHAnsi" w:hAnsiTheme="minorHAnsi" w:cstheme="minorHAnsi"/>
        </w:rPr>
        <w:t>ožádal</w:t>
      </w:r>
      <w:r w:rsidR="00227D12" w:rsidRPr="0066787E">
        <w:rPr>
          <w:rFonts w:asciiTheme="minorHAnsi" w:hAnsiTheme="minorHAnsi" w:cstheme="minorHAnsi"/>
        </w:rPr>
        <w:t xml:space="preserve"> </w:t>
      </w:r>
      <w:r w:rsidR="00202F3B" w:rsidRPr="0066787E">
        <w:rPr>
          <w:rFonts w:asciiTheme="minorHAnsi" w:hAnsiTheme="minorHAnsi" w:cstheme="minorHAnsi"/>
        </w:rPr>
        <w:t xml:space="preserve">přítomné </w:t>
      </w:r>
      <w:r w:rsidR="00227D12" w:rsidRPr="0066787E">
        <w:rPr>
          <w:rFonts w:asciiTheme="minorHAnsi" w:hAnsiTheme="minorHAnsi" w:cstheme="minorHAnsi"/>
        </w:rPr>
        <w:t>o dotazy a připomínky.</w:t>
      </w:r>
      <w:r w:rsidR="00A230AA">
        <w:rPr>
          <w:rFonts w:asciiTheme="minorHAnsi" w:hAnsiTheme="minorHAnsi" w:cstheme="minorHAnsi"/>
        </w:rPr>
        <w:t xml:space="preserve"> Nikdo se nepřihlásil</w:t>
      </w:r>
      <w:r w:rsidR="00202F3B" w:rsidRPr="0066787E">
        <w:rPr>
          <w:rFonts w:asciiTheme="minorHAnsi" w:hAnsiTheme="minorHAnsi" w:cstheme="minorHAnsi"/>
        </w:rPr>
        <w:t>.</w:t>
      </w:r>
    </w:p>
    <w:p w:rsidR="00892719" w:rsidRPr="0066787E" w:rsidRDefault="00892719" w:rsidP="00202F3B">
      <w:pPr>
        <w:pStyle w:val="Bezmezer"/>
        <w:jc w:val="both"/>
        <w:rPr>
          <w:rFonts w:asciiTheme="minorHAnsi" w:hAnsiTheme="minorHAnsi" w:cstheme="minorHAnsi"/>
          <w:b/>
        </w:rPr>
      </w:pPr>
    </w:p>
    <w:p w:rsidR="00202F3B" w:rsidRPr="0066787E" w:rsidRDefault="00202F3B" w:rsidP="00202F3B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Legislativní změny na LF UP</w:t>
      </w:r>
    </w:p>
    <w:p w:rsidR="00202F3B" w:rsidRPr="0066787E" w:rsidRDefault="00202F3B" w:rsidP="00202F3B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Děkan LF UP informoval o</w:t>
      </w:r>
      <w:r w:rsidR="006C64B5" w:rsidRPr="0066787E">
        <w:rPr>
          <w:rFonts w:asciiTheme="minorHAnsi" w:hAnsiTheme="minorHAnsi" w:cstheme="minorHAnsi"/>
        </w:rPr>
        <w:t xml:space="preserve"> připravované</w:t>
      </w:r>
      <w:r w:rsidRPr="0066787E">
        <w:rPr>
          <w:rFonts w:asciiTheme="minorHAnsi" w:hAnsiTheme="minorHAnsi" w:cstheme="minorHAnsi"/>
        </w:rPr>
        <w:t xml:space="preserve"> aktualizaci Statutu LF UP – viz příloha č. 2. </w:t>
      </w:r>
      <w:r w:rsidR="00871327" w:rsidRPr="0066787E">
        <w:rPr>
          <w:rFonts w:asciiTheme="minorHAnsi" w:hAnsiTheme="minorHAnsi" w:cstheme="minorHAnsi"/>
        </w:rPr>
        <w:t xml:space="preserve">Současně seznámil přítomné s návrhem </w:t>
      </w:r>
      <w:r w:rsidR="00AC26D3">
        <w:rPr>
          <w:rFonts w:asciiTheme="minorHAnsi" w:hAnsiTheme="minorHAnsi" w:cstheme="minorHAnsi"/>
        </w:rPr>
        <w:t>„</w:t>
      </w:r>
      <w:r w:rsidR="006C64B5" w:rsidRPr="0066787E">
        <w:rPr>
          <w:rFonts w:asciiTheme="minorHAnsi" w:hAnsiTheme="minorHAnsi" w:cstheme="minorHAnsi"/>
        </w:rPr>
        <w:t>Vnitřní</w:t>
      </w:r>
      <w:r w:rsidR="00871327" w:rsidRPr="0066787E">
        <w:rPr>
          <w:rFonts w:asciiTheme="minorHAnsi" w:hAnsiTheme="minorHAnsi" w:cstheme="minorHAnsi"/>
        </w:rPr>
        <w:t>ho</w:t>
      </w:r>
      <w:r w:rsidR="006C64B5" w:rsidRPr="0066787E">
        <w:rPr>
          <w:rFonts w:asciiTheme="minorHAnsi" w:hAnsiTheme="minorHAnsi" w:cstheme="minorHAnsi"/>
        </w:rPr>
        <w:t xml:space="preserve"> předpis</w:t>
      </w:r>
      <w:r w:rsidR="00871327" w:rsidRPr="0066787E">
        <w:rPr>
          <w:rFonts w:asciiTheme="minorHAnsi" w:hAnsiTheme="minorHAnsi" w:cstheme="minorHAnsi"/>
        </w:rPr>
        <w:t>u</w:t>
      </w:r>
      <w:r w:rsidR="006C64B5" w:rsidRPr="0066787E">
        <w:rPr>
          <w:rFonts w:asciiTheme="minorHAnsi" w:hAnsiTheme="minorHAnsi" w:cstheme="minorHAnsi"/>
        </w:rPr>
        <w:t xml:space="preserve"> LF UP k provedení SZŘ UP</w:t>
      </w:r>
      <w:r w:rsidR="00AC26D3">
        <w:rPr>
          <w:rFonts w:asciiTheme="minorHAnsi" w:hAnsiTheme="minorHAnsi" w:cstheme="minorHAnsi"/>
        </w:rPr>
        <w:t>“</w:t>
      </w:r>
      <w:r w:rsidR="00871327" w:rsidRPr="0066787E">
        <w:rPr>
          <w:rFonts w:asciiTheme="minorHAnsi" w:hAnsiTheme="minorHAnsi" w:cstheme="minorHAnsi"/>
        </w:rPr>
        <w:t xml:space="preserve">, jehož </w:t>
      </w:r>
      <w:r w:rsidR="00AC26D3">
        <w:rPr>
          <w:rFonts w:asciiTheme="minorHAnsi" w:hAnsiTheme="minorHAnsi" w:cstheme="minorHAnsi"/>
        </w:rPr>
        <w:t xml:space="preserve">projednání a </w:t>
      </w:r>
      <w:r w:rsidR="00871327" w:rsidRPr="0066787E">
        <w:rPr>
          <w:rFonts w:asciiTheme="minorHAnsi" w:hAnsiTheme="minorHAnsi" w:cstheme="minorHAnsi"/>
        </w:rPr>
        <w:t>schválení je na programu zasedání AS LF UP dne 4. 6. 2019</w:t>
      </w:r>
      <w:r w:rsidR="00A80D2C" w:rsidRPr="0066787E">
        <w:rPr>
          <w:rFonts w:asciiTheme="minorHAnsi" w:hAnsiTheme="minorHAnsi" w:cstheme="minorHAnsi"/>
        </w:rPr>
        <w:t>, AS UP dne 19. 6. 2019</w:t>
      </w:r>
      <w:r w:rsidR="00871327" w:rsidRPr="0066787E">
        <w:rPr>
          <w:rFonts w:asciiTheme="minorHAnsi" w:hAnsiTheme="minorHAnsi" w:cstheme="minorHAnsi"/>
        </w:rPr>
        <w:t xml:space="preserve"> a je </w:t>
      </w:r>
      <w:r w:rsidR="006C64B5" w:rsidRPr="0066787E">
        <w:rPr>
          <w:rFonts w:asciiTheme="minorHAnsi" w:hAnsiTheme="minorHAnsi" w:cstheme="minorHAnsi"/>
        </w:rPr>
        <w:t>součást</w:t>
      </w:r>
      <w:r w:rsidR="00871327" w:rsidRPr="0066787E">
        <w:rPr>
          <w:rFonts w:asciiTheme="minorHAnsi" w:hAnsiTheme="minorHAnsi" w:cstheme="minorHAnsi"/>
        </w:rPr>
        <w:t xml:space="preserve">í tohoto </w:t>
      </w:r>
      <w:r w:rsidR="006C64B5" w:rsidRPr="0066787E">
        <w:rPr>
          <w:rFonts w:asciiTheme="minorHAnsi" w:hAnsiTheme="minorHAnsi" w:cstheme="minorHAnsi"/>
        </w:rPr>
        <w:t>zápisu</w:t>
      </w:r>
      <w:r w:rsidR="00871327" w:rsidRPr="0066787E">
        <w:rPr>
          <w:rFonts w:asciiTheme="minorHAnsi" w:hAnsiTheme="minorHAnsi" w:cstheme="minorHAnsi"/>
        </w:rPr>
        <w:t xml:space="preserve"> – viz příloha č. 3. </w:t>
      </w:r>
      <w:r w:rsidR="004E6F59" w:rsidRPr="0066787E">
        <w:rPr>
          <w:rFonts w:asciiTheme="minorHAnsi" w:hAnsiTheme="minorHAnsi" w:cstheme="minorHAnsi"/>
        </w:rPr>
        <w:t xml:space="preserve">Požádal vedoucí zaměstnance, aby předložili případné připomínky nebo náměty </w:t>
      </w:r>
      <w:r w:rsidR="00AC26D3">
        <w:rPr>
          <w:rFonts w:asciiTheme="minorHAnsi" w:hAnsiTheme="minorHAnsi" w:cstheme="minorHAnsi"/>
        </w:rPr>
        <w:t xml:space="preserve">k aktualizaci vnitřní normy LF UP, která bude řešit studijní záležitosti, které nejsou součástí výše uvedeného vnitřního předpisu </w:t>
      </w:r>
      <w:r w:rsidR="004E6F59" w:rsidRPr="0066787E">
        <w:rPr>
          <w:rFonts w:asciiTheme="minorHAnsi" w:hAnsiTheme="minorHAnsi" w:cstheme="minorHAnsi"/>
        </w:rPr>
        <w:t xml:space="preserve">tak, aby mohly být projednány na podzim t. r. </w:t>
      </w:r>
      <w:r w:rsidR="00871327" w:rsidRPr="0066787E">
        <w:rPr>
          <w:rFonts w:asciiTheme="minorHAnsi" w:hAnsiTheme="minorHAnsi" w:cstheme="minorHAnsi"/>
        </w:rPr>
        <w:t>Děkan</w:t>
      </w:r>
      <w:r w:rsidR="004E6F59" w:rsidRPr="0066787E">
        <w:rPr>
          <w:rFonts w:asciiTheme="minorHAnsi" w:hAnsiTheme="minorHAnsi" w:cstheme="minorHAnsi"/>
        </w:rPr>
        <w:t xml:space="preserve"> dále</w:t>
      </w:r>
      <w:r w:rsidR="00871327" w:rsidRPr="0066787E">
        <w:rPr>
          <w:rFonts w:asciiTheme="minorHAnsi" w:hAnsiTheme="minorHAnsi" w:cstheme="minorHAnsi"/>
        </w:rPr>
        <w:t xml:space="preserve"> </w:t>
      </w:r>
      <w:r w:rsidR="00A80D2C" w:rsidRPr="0066787E">
        <w:rPr>
          <w:rFonts w:asciiTheme="minorHAnsi" w:hAnsiTheme="minorHAnsi" w:cstheme="minorHAnsi"/>
        </w:rPr>
        <w:t xml:space="preserve">upozornil na vznik vnitřní normy </w:t>
      </w:r>
      <w:r w:rsidR="00AC26D3">
        <w:rPr>
          <w:rFonts w:asciiTheme="minorHAnsi" w:hAnsiTheme="minorHAnsi" w:cstheme="minorHAnsi"/>
        </w:rPr>
        <w:t>„</w:t>
      </w:r>
      <w:r w:rsidR="00A80D2C" w:rsidRPr="0066787E">
        <w:rPr>
          <w:rFonts w:asciiTheme="minorHAnsi" w:hAnsiTheme="minorHAnsi" w:cstheme="minorHAnsi"/>
        </w:rPr>
        <w:t xml:space="preserve">Směrnice děkana LF UP k postupu čerpání účelových a institucionálních finančních </w:t>
      </w:r>
      <w:r w:rsidR="00A230AA">
        <w:rPr>
          <w:rFonts w:asciiTheme="minorHAnsi" w:hAnsiTheme="minorHAnsi" w:cstheme="minorHAnsi"/>
        </w:rPr>
        <w:t>prostředků na řešení projektů</w:t>
      </w:r>
      <w:r w:rsidR="00AC26D3">
        <w:rPr>
          <w:rFonts w:asciiTheme="minorHAnsi" w:hAnsiTheme="minorHAnsi" w:cstheme="minorHAnsi"/>
        </w:rPr>
        <w:t>“</w:t>
      </w:r>
      <w:r w:rsidR="00A230AA">
        <w:rPr>
          <w:rFonts w:asciiTheme="minorHAnsi" w:hAnsiTheme="minorHAnsi" w:cstheme="minorHAnsi"/>
        </w:rPr>
        <w:t xml:space="preserve">, </w:t>
      </w:r>
      <w:r w:rsidR="00A80D2C" w:rsidRPr="0066787E">
        <w:rPr>
          <w:rFonts w:asciiTheme="minorHAnsi" w:hAnsiTheme="minorHAnsi" w:cstheme="minorHAnsi"/>
        </w:rPr>
        <w:t xml:space="preserve">vysvětlil důvod aktualizace </w:t>
      </w:r>
      <w:r w:rsidR="00AC26D3">
        <w:rPr>
          <w:rFonts w:asciiTheme="minorHAnsi" w:hAnsiTheme="minorHAnsi" w:cstheme="minorHAnsi"/>
        </w:rPr>
        <w:t>„</w:t>
      </w:r>
      <w:r w:rsidR="00A80D2C" w:rsidRPr="0066787E">
        <w:rPr>
          <w:rFonts w:asciiTheme="minorHAnsi" w:hAnsiTheme="minorHAnsi" w:cstheme="minorHAnsi"/>
        </w:rPr>
        <w:t>Směrnice děkana LF UP ke Stipendijnímu řádu UP</w:t>
      </w:r>
      <w:r w:rsidR="00AC26D3">
        <w:rPr>
          <w:rFonts w:asciiTheme="minorHAnsi" w:hAnsiTheme="minorHAnsi" w:cstheme="minorHAnsi"/>
        </w:rPr>
        <w:t>“</w:t>
      </w:r>
      <w:r w:rsidR="00A80D2C" w:rsidRPr="0066787E">
        <w:rPr>
          <w:rFonts w:asciiTheme="minorHAnsi" w:hAnsiTheme="minorHAnsi" w:cstheme="minorHAnsi"/>
        </w:rPr>
        <w:t xml:space="preserve"> a oznámil, že v nejbližší době bude zveřejněn </w:t>
      </w:r>
      <w:r w:rsidR="00AC26D3">
        <w:rPr>
          <w:rFonts w:asciiTheme="minorHAnsi" w:hAnsiTheme="minorHAnsi" w:cstheme="minorHAnsi"/>
        </w:rPr>
        <w:t>„</w:t>
      </w:r>
      <w:r w:rsidR="00A80D2C" w:rsidRPr="0066787E">
        <w:rPr>
          <w:rFonts w:asciiTheme="minorHAnsi" w:hAnsiTheme="minorHAnsi" w:cstheme="minorHAnsi"/>
        </w:rPr>
        <w:t>Dodatek č. 3 k Metodickému pokynu děkana LF UP č. LF – B2-3/2016-MP</w:t>
      </w:r>
      <w:r w:rsidR="00AC26D3">
        <w:rPr>
          <w:rFonts w:asciiTheme="minorHAnsi" w:hAnsiTheme="minorHAnsi" w:cstheme="minorHAnsi"/>
        </w:rPr>
        <w:t>“</w:t>
      </w:r>
      <w:r w:rsidR="00A80D2C" w:rsidRPr="0066787E">
        <w:rPr>
          <w:rFonts w:asciiTheme="minorHAnsi" w:hAnsiTheme="minorHAnsi" w:cstheme="minorHAnsi"/>
        </w:rPr>
        <w:t xml:space="preserve"> – viz příloha </w:t>
      </w:r>
      <w:r w:rsidR="00B134CE">
        <w:rPr>
          <w:rFonts w:asciiTheme="minorHAnsi" w:hAnsiTheme="minorHAnsi" w:cstheme="minorHAnsi"/>
        </w:rPr>
        <w:t xml:space="preserve">     </w:t>
      </w:r>
      <w:r w:rsidR="00A80D2C" w:rsidRPr="0066787E">
        <w:rPr>
          <w:rFonts w:asciiTheme="minorHAnsi" w:hAnsiTheme="minorHAnsi" w:cstheme="minorHAnsi"/>
        </w:rPr>
        <w:t xml:space="preserve">č. 2. </w:t>
      </w:r>
    </w:p>
    <w:p w:rsidR="00202F3B" w:rsidRPr="0066787E" w:rsidRDefault="00202F3B" w:rsidP="004E6F59">
      <w:pPr>
        <w:pStyle w:val="Bezmezer"/>
        <w:jc w:val="both"/>
        <w:rPr>
          <w:rFonts w:asciiTheme="minorHAnsi" w:hAnsiTheme="minorHAnsi" w:cstheme="minorHAnsi"/>
          <w:b/>
        </w:rPr>
      </w:pPr>
    </w:p>
    <w:p w:rsidR="004E6F59" w:rsidRPr="0066787E" w:rsidRDefault="004E6F59" w:rsidP="004E6F59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Národní program na „Dofinancování lékařských fakult v ČR“</w:t>
      </w:r>
    </w:p>
    <w:p w:rsidR="00202F3B" w:rsidRPr="0066787E" w:rsidRDefault="000E1FED" w:rsidP="00B50278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Děkan LF UP oznámil, že byla odeslána první monitorovací zpráva k Národnímu programu na „Dofinanc</w:t>
      </w:r>
      <w:r w:rsidR="00A230AA">
        <w:rPr>
          <w:rFonts w:asciiTheme="minorHAnsi" w:hAnsiTheme="minorHAnsi" w:cstheme="minorHAnsi"/>
        </w:rPr>
        <w:t>ování lékařských fakult v</w:t>
      </w:r>
      <w:r w:rsidR="00661801">
        <w:rPr>
          <w:rFonts w:asciiTheme="minorHAnsi" w:hAnsiTheme="minorHAnsi" w:cstheme="minorHAnsi"/>
        </w:rPr>
        <w:t> </w:t>
      </w:r>
      <w:r w:rsidR="00A230AA">
        <w:rPr>
          <w:rFonts w:asciiTheme="minorHAnsi" w:hAnsiTheme="minorHAnsi" w:cstheme="minorHAnsi"/>
        </w:rPr>
        <w:t>ČR</w:t>
      </w:r>
      <w:r w:rsidR="00661801">
        <w:rPr>
          <w:rFonts w:asciiTheme="minorHAnsi" w:hAnsiTheme="minorHAnsi" w:cstheme="minorHAnsi"/>
        </w:rPr>
        <w:t>“</w:t>
      </w:r>
      <w:r w:rsidR="00A230AA">
        <w:rPr>
          <w:rFonts w:asciiTheme="minorHAnsi" w:hAnsiTheme="minorHAnsi" w:cstheme="minorHAnsi"/>
        </w:rPr>
        <w:t xml:space="preserve"> - </w:t>
      </w:r>
      <w:r w:rsidRPr="00A230AA">
        <w:rPr>
          <w:rFonts w:asciiTheme="minorHAnsi" w:hAnsiTheme="minorHAnsi" w:cstheme="minorHAnsi"/>
          <w:i/>
        </w:rPr>
        <w:t>Informace o řešení programu na LF UP</w:t>
      </w:r>
      <w:r w:rsidRPr="0066787E">
        <w:rPr>
          <w:rFonts w:asciiTheme="minorHAnsi" w:hAnsiTheme="minorHAnsi" w:cstheme="minorHAnsi"/>
        </w:rPr>
        <w:t xml:space="preserve">, o kterou děkana </w:t>
      </w:r>
      <w:r w:rsidR="00B50278" w:rsidRPr="0066787E">
        <w:rPr>
          <w:rFonts w:asciiTheme="minorHAnsi" w:hAnsiTheme="minorHAnsi" w:cstheme="minorHAnsi"/>
        </w:rPr>
        <w:t xml:space="preserve">LF UP </w:t>
      </w:r>
      <w:r w:rsidRPr="0066787E">
        <w:rPr>
          <w:rFonts w:asciiTheme="minorHAnsi" w:hAnsiTheme="minorHAnsi" w:cstheme="minorHAnsi"/>
        </w:rPr>
        <w:t>požádala ředitelka odboru podpory vysokých škol a výzkumu MŠMT, Ing. Jana Říhová – viz příloha č. 4.</w:t>
      </w:r>
      <w:r w:rsidR="00B50278" w:rsidRPr="0066787E">
        <w:rPr>
          <w:rFonts w:asciiTheme="minorHAnsi" w:hAnsiTheme="minorHAnsi" w:cstheme="minorHAnsi"/>
        </w:rPr>
        <w:t xml:space="preserve"> Současně děkan informoval, že byly odeslány vyžádané podklady k připravovanému infrastrukturálnímu programu „Rozvoj a obnova materiálně technické základny lékařských a pedagogických fakult veřejných vysokých škol“ – viz příloha č. 2. Požádal o dotazy a připomínky. Nikdo se nepřihlásil.</w:t>
      </w:r>
    </w:p>
    <w:p w:rsidR="00B50278" w:rsidRPr="0066787E" w:rsidRDefault="00B50278" w:rsidP="00B50278">
      <w:pPr>
        <w:pStyle w:val="Bezmezer"/>
        <w:jc w:val="both"/>
        <w:rPr>
          <w:rFonts w:asciiTheme="minorHAnsi" w:hAnsiTheme="minorHAnsi" w:cstheme="minorHAnsi"/>
        </w:rPr>
      </w:pPr>
    </w:p>
    <w:p w:rsidR="00A116F8" w:rsidRPr="0066787E" w:rsidRDefault="00A116F8" w:rsidP="00572E80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Informace děkana LF UP</w:t>
      </w:r>
    </w:p>
    <w:p w:rsidR="00B50278" w:rsidRPr="0066787E" w:rsidRDefault="005B45D1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Děkan LF UP seznámil vedoucí zaměstnance s aktuálními </w:t>
      </w:r>
      <w:r w:rsidR="00A230AA">
        <w:rPr>
          <w:rFonts w:asciiTheme="minorHAnsi" w:hAnsiTheme="minorHAnsi" w:cstheme="minorHAnsi"/>
        </w:rPr>
        <w:t xml:space="preserve">informacemi </w:t>
      </w:r>
      <w:r w:rsidRPr="0066787E">
        <w:rPr>
          <w:rFonts w:asciiTheme="minorHAnsi" w:hAnsiTheme="minorHAnsi" w:cstheme="minorHAnsi"/>
        </w:rPr>
        <w:t>týkajícími</w:t>
      </w:r>
      <w:r w:rsidR="00A230AA">
        <w:rPr>
          <w:rFonts w:asciiTheme="minorHAnsi" w:hAnsiTheme="minorHAnsi" w:cstheme="minorHAnsi"/>
        </w:rPr>
        <w:t xml:space="preserve"> se fakulty. Byly projednány následující záležitosti, které jsou součástí přílohy č. 2.</w:t>
      </w:r>
    </w:p>
    <w:p w:rsidR="00B50278" w:rsidRPr="0066787E" w:rsidRDefault="00B50278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Akreditační proces AMSE</w:t>
      </w:r>
    </w:p>
    <w:p w:rsidR="00B50278" w:rsidRPr="0066787E" w:rsidRDefault="00B50278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Informace z jednání VR LF UP dne 4. 4. 2019</w:t>
      </w:r>
    </w:p>
    <w:p w:rsidR="00B50278" w:rsidRPr="0066787E" w:rsidRDefault="00B50278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Cena děkana za rok 2018</w:t>
      </w:r>
    </w:p>
    <w:p w:rsidR="00B50278" w:rsidRPr="0066787E" w:rsidRDefault="00B50278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66787E">
        <w:rPr>
          <w:rFonts w:asciiTheme="minorHAnsi" w:hAnsiTheme="minorHAnsi" w:cstheme="minorHAnsi"/>
        </w:rPr>
        <w:t>Radicés</w:t>
      </w:r>
      <w:proofErr w:type="spellEnd"/>
      <w:r w:rsidRPr="0066787E">
        <w:rPr>
          <w:rFonts w:asciiTheme="minorHAnsi" w:hAnsiTheme="minorHAnsi" w:cstheme="minorHAnsi"/>
        </w:rPr>
        <w:t>/Kořeny 2019</w:t>
      </w:r>
      <w:r w:rsidR="00AC26D3">
        <w:rPr>
          <w:rFonts w:asciiTheme="minorHAnsi" w:hAnsiTheme="minorHAnsi" w:cstheme="minorHAnsi"/>
        </w:rPr>
        <w:t xml:space="preserve"> a </w:t>
      </w:r>
      <w:r w:rsidRPr="0066787E">
        <w:rPr>
          <w:rFonts w:asciiTheme="minorHAnsi" w:hAnsiTheme="minorHAnsi" w:cstheme="minorHAnsi"/>
        </w:rPr>
        <w:t xml:space="preserve">Diamantová promoce 2019, </w:t>
      </w:r>
      <w:r w:rsidR="00AC26D3">
        <w:rPr>
          <w:rFonts w:asciiTheme="minorHAnsi" w:hAnsiTheme="minorHAnsi" w:cstheme="minorHAnsi"/>
        </w:rPr>
        <w:t xml:space="preserve">které proběhly dne </w:t>
      </w:r>
      <w:r w:rsidRPr="0066787E">
        <w:rPr>
          <w:rFonts w:asciiTheme="minorHAnsi" w:hAnsiTheme="minorHAnsi" w:cstheme="minorHAnsi"/>
        </w:rPr>
        <w:t>13. 4. 2019</w:t>
      </w:r>
    </w:p>
    <w:p w:rsidR="00B50278" w:rsidRPr="0066787E" w:rsidRDefault="00B50278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Personální</w:t>
      </w:r>
      <w:r w:rsidR="00441040">
        <w:rPr>
          <w:rFonts w:asciiTheme="minorHAnsi" w:hAnsiTheme="minorHAnsi" w:cstheme="minorHAnsi"/>
        </w:rPr>
        <w:t xml:space="preserve"> záležitosti - </w:t>
      </w:r>
      <w:r w:rsidR="00321EBA" w:rsidRPr="0066787E">
        <w:rPr>
          <w:rFonts w:asciiTheme="minorHAnsi" w:hAnsiTheme="minorHAnsi" w:cstheme="minorHAnsi"/>
        </w:rPr>
        <w:t>s</w:t>
      </w:r>
      <w:r w:rsidRPr="0066787E">
        <w:rPr>
          <w:rFonts w:asciiTheme="minorHAnsi" w:hAnsiTheme="minorHAnsi" w:cstheme="minorHAnsi"/>
        </w:rPr>
        <w:t> účinností od 1. 4. 2019 je vedení</w:t>
      </w:r>
      <w:r w:rsidR="00CB2669">
        <w:rPr>
          <w:rFonts w:asciiTheme="minorHAnsi" w:hAnsiTheme="minorHAnsi" w:cstheme="minorHAnsi"/>
        </w:rPr>
        <w:t>m</w:t>
      </w:r>
      <w:r w:rsidRPr="0066787E">
        <w:rPr>
          <w:rFonts w:asciiTheme="minorHAnsi" w:hAnsiTheme="minorHAnsi" w:cstheme="minorHAnsi"/>
        </w:rPr>
        <w:t xml:space="preserve"> Kliniky zubního lékařství LF UP a FNOL pověřena MDDr. Iva Voborná, Ph.D. a s účinností od 1. 5. 2019 je jmenován přednostou Ústavu patologické fyziologie LF UP prof. MUDr. Martin Petřek, CSc.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V. změna Studijního a zkušebního řádu UP se LF UP netýká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Novela Vnitřního mzdového předpisu UP</w:t>
      </w:r>
      <w:r w:rsidR="00CB2669">
        <w:rPr>
          <w:rFonts w:asciiTheme="minorHAnsi" w:hAnsiTheme="minorHAnsi" w:cstheme="minorHAnsi"/>
        </w:rPr>
        <w:t xml:space="preserve"> v oblasti THP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Programové </w:t>
      </w:r>
      <w:proofErr w:type="spellStart"/>
      <w:r w:rsidRPr="0066787E">
        <w:rPr>
          <w:rFonts w:asciiTheme="minorHAnsi" w:hAnsiTheme="minorHAnsi" w:cstheme="minorHAnsi"/>
        </w:rPr>
        <w:t>fiše</w:t>
      </w:r>
      <w:proofErr w:type="spellEnd"/>
      <w:r w:rsidRPr="0066787E">
        <w:rPr>
          <w:rFonts w:asciiTheme="minorHAnsi" w:hAnsiTheme="minorHAnsi" w:cstheme="minorHAnsi"/>
        </w:rPr>
        <w:t xml:space="preserve"> pro strategický záměr UP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Vyhlášení 2. ročníku soutěže o udělení Juniorského grantu UP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lastRenderedPageBreak/>
        <w:t>Byly schváleny rozvrhy magisterských studijních programů na LF UP pro akademický rok 2019/2020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Dne 14. 6. 2019 se bude v Praze konat řádné zasedání Pléna Asociace děkanů lékařských fakult ČR. Za LF UP se jednání zúčastní prof. MUDr. Milan Kolář, Ph.D. a prof. MUDr. Josef Zadražil, CSc.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Volitelné předměty (předměty kategorie C) s pohybovou aktivitou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Opravy TÚ LF UP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Barometr mezi mediky 2018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Implementace Metodiky 17+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Probíhá aktualizace „Smlouvy o zásadách vzájemné spolupráce mezi LF UP a FNOL“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Schvalování Výroční zprávy LF UP 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Studentská vědecká odborná činnost</w:t>
      </w:r>
    </w:p>
    <w:p w:rsidR="00321EBA" w:rsidRPr="0066787E" w:rsidRDefault="00321EBA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Absolventský program FNOL/LF UP</w:t>
      </w:r>
    </w:p>
    <w:p w:rsidR="0066700F" w:rsidRPr="0066787E" w:rsidRDefault="00055C3C" w:rsidP="0066700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Otázka zřízení vysokoškolského ústavu UP </w:t>
      </w:r>
    </w:p>
    <w:p w:rsidR="00321EBA" w:rsidRPr="0066787E" w:rsidRDefault="00055C3C" w:rsidP="0066700F">
      <w:pPr>
        <w:pStyle w:val="Bezmezer"/>
        <w:ind w:left="720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(</w:t>
      </w:r>
      <w:r w:rsidR="0066700F" w:rsidRPr="0066787E">
        <w:rPr>
          <w:rFonts w:asciiTheme="minorHAnsi" w:eastAsia="Times New Roman" w:hAnsiTheme="minorHAnsi" w:cstheme="minorHAnsi"/>
          <w:lang w:eastAsia="cs-CZ"/>
        </w:rPr>
        <w:t xml:space="preserve">věcný záměr vzniku vysokoškolského ústavu na UP – v souvisejícím dokumentu č. 1 Technická dohoda, konkrétně v modelu B, stránky 50 - 54, byly doplněny požadavky LF UP - </w:t>
      </w:r>
      <w:r w:rsidRPr="0066787E">
        <w:rPr>
          <w:rFonts w:asciiTheme="minorHAnsi" w:hAnsiTheme="minorHAnsi" w:cstheme="minorHAnsi"/>
        </w:rPr>
        <w:t>příloha č. 5)</w:t>
      </w:r>
    </w:p>
    <w:p w:rsidR="00055C3C" w:rsidRPr="0066787E" w:rsidRDefault="00055C3C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Diskuse ke kritériím pro habilitační řízení a řízení ke jmenování profesorem</w:t>
      </w:r>
    </w:p>
    <w:p w:rsidR="00055C3C" w:rsidRPr="0066787E" w:rsidRDefault="00055C3C" w:rsidP="00321EB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Nárůst zájemců o studium na LF UP o 15 %</w:t>
      </w:r>
    </w:p>
    <w:p w:rsidR="0066700F" w:rsidRPr="00441040" w:rsidRDefault="00055C3C" w:rsidP="00572E80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/>
        </w:rPr>
      </w:pPr>
      <w:r w:rsidRPr="0066787E">
        <w:rPr>
          <w:rFonts w:asciiTheme="minorHAnsi" w:hAnsiTheme="minorHAnsi" w:cstheme="minorHAnsi"/>
        </w:rPr>
        <w:t>Rubrika „Vzdělávání ve zdravotnictví“ v rámci prezentace českých lékařských fakult v č</w:t>
      </w:r>
      <w:r w:rsidR="00441040">
        <w:rPr>
          <w:rFonts w:asciiTheme="minorHAnsi" w:hAnsiTheme="minorHAnsi" w:cstheme="minorHAnsi"/>
        </w:rPr>
        <w:t>asopisu Zdravotnictví a medicína</w:t>
      </w:r>
      <w:r w:rsidR="0066700F" w:rsidRPr="0066787E">
        <w:rPr>
          <w:rFonts w:asciiTheme="minorHAnsi" w:hAnsiTheme="minorHAnsi" w:cstheme="minorHAnsi"/>
        </w:rPr>
        <w:t xml:space="preserve"> – článek </w:t>
      </w:r>
      <w:r w:rsidR="0066700F" w:rsidRPr="00441040">
        <w:rPr>
          <w:rFonts w:asciiTheme="minorHAnsi" w:hAnsiTheme="minorHAnsi" w:cstheme="minorHAnsi"/>
          <w:i/>
        </w:rPr>
        <w:t>LF UP – medicína s budoucností i minulostí</w:t>
      </w:r>
    </w:p>
    <w:p w:rsidR="00C72A5F" w:rsidRPr="0066787E" w:rsidRDefault="00055C3C" w:rsidP="0066787E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Děkan </w:t>
      </w:r>
      <w:r w:rsidR="003272E9" w:rsidRPr="0066787E">
        <w:rPr>
          <w:rFonts w:asciiTheme="minorHAnsi" w:hAnsiTheme="minorHAnsi" w:cstheme="minorHAnsi"/>
        </w:rPr>
        <w:t>požádal o dotazy</w:t>
      </w:r>
      <w:r w:rsidRPr="0066787E">
        <w:rPr>
          <w:rFonts w:asciiTheme="minorHAnsi" w:hAnsiTheme="minorHAnsi" w:cstheme="minorHAnsi"/>
        </w:rPr>
        <w:t xml:space="preserve"> a připomínky</w:t>
      </w:r>
      <w:r w:rsidR="003272E9" w:rsidRPr="0066787E">
        <w:rPr>
          <w:rFonts w:asciiTheme="minorHAnsi" w:hAnsiTheme="minorHAnsi" w:cstheme="minorHAnsi"/>
        </w:rPr>
        <w:t>. Nikdo se nepřihlásil</w:t>
      </w:r>
      <w:r w:rsidR="00620B34" w:rsidRPr="0066787E">
        <w:rPr>
          <w:rFonts w:asciiTheme="minorHAnsi" w:hAnsiTheme="minorHAnsi" w:cstheme="minorHAnsi"/>
        </w:rPr>
        <w:t>.</w:t>
      </w:r>
      <w:r w:rsidR="00B50278" w:rsidRPr="0066787E">
        <w:rPr>
          <w:rFonts w:asciiTheme="minorHAnsi" w:hAnsiTheme="minorHAnsi" w:cstheme="minorHAnsi"/>
        </w:rPr>
        <w:t xml:space="preserve"> </w:t>
      </w:r>
    </w:p>
    <w:p w:rsidR="00993E17" w:rsidRDefault="00993E17" w:rsidP="00572E80">
      <w:pPr>
        <w:pStyle w:val="Bezmezer"/>
        <w:jc w:val="both"/>
        <w:rPr>
          <w:rFonts w:asciiTheme="minorHAnsi" w:hAnsiTheme="minorHAnsi" w:cstheme="minorHAnsi"/>
        </w:rPr>
      </w:pPr>
    </w:p>
    <w:p w:rsidR="00B134CE" w:rsidRPr="0066787E" w:rsidRDefault="00B134CE" w:rsidP="00572E80">
      <w:pPr>
        <w:pStyle w:val="Bezmezer"/>
        <w:jc w:val="both"/>
        <w:rPr>
          <w:rFonts w:asciiTheme="minorHAnsi" w:hAnsiTheme="minorHAnsi" w:cstheme="minorHAnsi"/>
        </w:rPr>
      </w:pPr>
    </w:p>
    <w:p w:rsidR="000C638B" w:rsidRPr="0066787E" w:rsidRDefault="000C638B" w:rsidP="00572E80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66787E">
        <w:rPr>
          <w:rFonts w:asciiTheme="minorHAnsi" w:hAnsiTheme="minorHAnsi" w:cstheme="minorHAnsi"/>
          <w:b/>
        </w:rPr>
        <w:t>Různé</w:t>
      </w:r>
    </w:p>
    <w:p w:rsidR="00993E17" w:rsidRPr="0066787E" w:rsidRDefault="00461A14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Do bodu „Různé“ se nikdo nepřihlásil.</w:t>
      </w:r>
    </w:p>
    <w:p w:rsidR="00BD7E77" w:rsidRPr="0066787E" w:rsidRDefault="00CB2669" w:rsidP="00572E80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6700F" w:rsidRPr="0066787E">
        <w:rPr>
          <w:rFonts w:asciiTheme="minorHAnsi" w:hAnsiTheme="minorHAnsi" w:cstheme="minorHAnsi"/>
        </w:rPr>
        <w:t>ěkan LF UP vybídl přít</w:t>
      </w:r>
      <w:r w:rsidR="00441040">
        <w:rPr>
          <w:rFonts w:asciiTheme="minorHAnsi" w:hAnsiTheme="minorHAnsi" w:cstheme="minorHAnsi"/>
        </w:rPr>
        <w:t>omné k obecné diskusi</w:t>
      </w:r>
      <w:r>
        <w:rPr>
          <w:rFonts w:asciiTheme="minorHAnsi" w:hAnsiTheme="minorHAnsi" w:cstheme="minorHAnsi"/>
        </w:rPr>
        <w:t xml:space="preserve">, do níž </w:t>
      </w:r>
      <w:r w:rsidR="00441040">
        <w:rPr>
          <w:rFonts w:asciiTheme="minorHAnsi" w:hAnsiTheme="minorHAnsi" w:cstheme="minorHAnsi"/>
        </w:rPr>
        <w:t xml:space="preserve">se nikdo </w:t>
      </w:r>
      <w:r w:rsidR="0066700F" w:rsidRPr="0066787E">
        <w:rPr>
          <w:rFonts w:asciiTheme="minorHAnsi" w:hAnsiTheme="minorHAnsi" w:cstheme="minorHAnsi"/>
        </w:rPr>
        <w:t>nepřihlásil.</w:t>
      </w:r>
    </w:p>
    <w:p w:rsidR="0066700F" w:rsidRPr="0066787E" w:rsidRDefault="0066700F" w:rsidP="00572E80">
      <w:pPr>
        <w:pStyle w:val="Bezmezer"/>
        <w:jc w:val="both"/>
        <w:rPr>
          <w:rFonts w:asciiTheme="minorHAnsi" w:hAnsiTheme="minorHAnsi" w:cstheme="minorHAnsi"/>
        </w:rPr>
      </w:pPr>
    </w:p>
    <w:p w:rsidR="00952AEC" w:rsidRPr="0066787E" w:rsidRDefault="00952AEC" w:rsidP="00572E80">
      <w:pPr>
        <w:pStyle w:val="Bezmezer"/>
        <w:jc w:val="both"/>
        <w:rPr>
          <w:rFonts w:asciiTheme="minorHAnsi" w:hAnsiTheme="minorHAnsi" w:cstheme="minorHAnsi"/>
        </w:rPr>
      </w:pPr>
    </w:p>
    <w:p w:rsidR="00F42030" w:rsidRPr="0066787E" w:rsidRDefault="0026197E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Na závěr</w:t>
      </w:r>
      <w:r w:rsidR="000C638B" w:rsidRPr="0066787E">
        <w:rPr>
          <w:rFonts w:asciiTheme="minorHAnsi" w:hAnsiTheme="minorHAnsi" w:cstheme="minorHAnsi"/>
        </w:rPr>
        <w:t xml:space="preserve"> </w:t>
      </w:r>
      <w:r w:rsidR="00242321" w:rsidRPr="0066787E">
        <w:rPr>
          <w:rFonts w:asciiTheme="minorHAnsi" w:hAnsiTheme="minorHAnsi" w:cstheme="minorHAnsi"/>
        </w:rPr>
        <w:t xml:space="preserve">porady </w:t>
      </w:r>
      <w:r w:rsidR="000C638B" w:rsidRPr="0066787E">
        <w:rPr>
          <w:rFonts w:asciiTheme="minorHAnsi" w:hAnsiTheme="minorHAnsi" w:cstheme="minorHAnsi"/>
        </w:rPr>
        <w:t xml:space="preserve">děkan </w:t>
      </w:r>
      <w:r w:rsidR="00242321" w:rsidRPr="0066787E">
        <w:rPr>
          <w:rFonts w:asciiTheme="minorHAnsi" w:hAnsiTheme="minorHAnsi" w:cstheme="minorHAnsi"/>
        </w:rPr>
        <w:t xml:space="preserve">LF UP </w:t>
      </w:r>
      <w:r w:rsidR="000C638B" w:rsidRPr="0066787E">
        <w:rPr>
          <w:rFonts w:asciiTheme="minorHAnsi" w:hAnsiTheme="minorHAnsi" w:cstheme="minorHAnsi"/>
        </w:rPr>
        <w:t xml:space="preserve">prof. MUDr. Milan Kolář, Ph.D. </w:t>
      </w:r>
      <w:r w:rsidR="00461A14" w:rsidRPr="0066787E">
        <w:rPr>
          <w:rFonts w:asciiTheme="minorHAnsi" w:hAnsiTheme="minorHAnsi" w:cstheme="minorHAnsi"/>
        </w:rPr>
        <w:t xml:space="preserve">i jménem ředitele FNOL prof. MUDr. Romana Havlíka, Ph.D. </w:t>
      </w:r>
      <w:r w:rsidR="000C638B" w:rsidRPr="0066787E">
        <w:rPr>
          <w:rFonts w:asciiTheme="minorHAnsi" w:hAnsiTheme="minorHAnsi" w:cstheme="minorHAnsi"/>
        </w:rPr>
        <w:t>podě</w:t>
      </w:r>
      <w:r w:rsidR="00F42030" w:rsidRPr="0066787E">
        <w:rPr>
          <w:rFonts w:asciiTheme="minorHAnsi" w:hAnsiTheme="minorHAnsi" w:cstheme="minorHAnsi"/>
        </w:rPr>
        <w:t xml:space="preserve">koval </w:t>
      </w:r>
      <w:r w:rsidR="0021162A" w:rsidRPr="0066787E">
        <w:rPr>
          <w:rFonts w:asciiTheme="minorHAnsi" w:hAnsiTheme="minorHAnsi" w:cstheme="minorHAnsi"/>
        </w:rPr>
        <w:t xml:space="preserve">přítomným </w:t>
      </w:r>
      <w:r w:rsidR="00242321" w:rsidRPr="0066787E">
        <w:rPr>
          <w:rFonts w:asciiTheme="minorHAnsi" w:hAnsiTheme="minorHAnsi" w:cstheme="minorHAnsi"/>
        </w:rPr>
        <w:t xml:space="preserve">vedoucím zaměstnancům a jejich zástupcům </w:t>
      </w:r>
      <w:r w:rsidR="0021162A" w:rsidRPr="0066787E">
        <w:rPr>
          <w:rFonts w:asciiTheme="minorHAnsi" w:hAnsiTheme="minorHAnsi" w:cstheme="minorHAnsi"/>
        </w:rPr>
        <w:t>za účast</w:t>
      </w:r>
      <w:r w:rsidR="00A116F8" w:rsidRPr="0066787E">
        <w:rPr>
          <w:rFonts w:asciiTheme="minorHAnsi" w:hAnsiTheme="minorHAnsi" w:cstheme="minorHAnsi"/>
        </w:rPr>
        <w:t xml:space="preserve"> na společném jednání</w:t>
      </w:r>
      <w:r w:rsidR="00BD7E77" w:rsidRPr="0066787E">
        <w:rPr>
          <w:rFonts w:asciiTheme="minorHAnsi" w:hAnsiTheme="minorHAnsi" w:cstheme="minorHAnsi"/>
        </w:rPr>
        <w:t>.</w:t>
      </w:r>
    </w:p>
    <w:p w:rsidR="00F42030" w:rsidRPr="0066787E" w:rsidRDefault="00F42030" w:rsidP="00572E80">
      <w:pPr>
        <w:pStyle w:val="Bezmezer"/>
        <w:jc w:val="both"/>
        <w:rPr>
          <w:rFonts w:asciiTheme="minorHAnsi" w:hAnsiTheme="minorHAnsi" w:cstheme="minorHAnsi"/>
        </w:rPr>
      </w:pPr>
    </w:p>
    <w:p w:rsidR="003F04FD" w:rsidRPr="0066787E" w:rsidRDefault="000A61C6" w:rsidP="007A4968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Děkan LF UP p</w:t>
      </w:r>
      <w:r w:rsidR="00F42030" w:rsidRPr="0066787E">
        <w:rPr>
          <w:rFonts w:asciiTheme="minorHAnsi" w:hAnsiTheme="minorHAnsi" w:cstheme="minorHAnsi"/>
        </w:rPr>
        <w:t>rof. MUDr. Milan Kolář, Ph.D.</w:t>
      </w:r>
      <w:r w:rsidR="00CB2669">
        <w:rPr>
          <w:rFonts w:asciiTheme="minorHAnsi" w:hAnsiTheme="minorHAnsi" w:cstheme="minorHAnsi"/>
        </w:rPr>
        <w:t>,</w:t>
      </w:r>
      <w:r w:rsidR="00F42030" w:rsidRPr="0066787E">
        <w:rPr>
          <w:rFonts w:asciiTheme="minorHAnsi" w:hAnsiTheme="minorHAnsi" w:cstheme="minorHAnsi"/>
        </w:rPr>
        <w:t xml:space="preserve"> </w:t>
      </w:r>
      <w:r w:rsidR="00CB2669">
        <w:rPr>
          <w:rFonts w:asciiTheme="minorHAnsi" w:hAnsiTheme="minorHAnsi" w:cstheme="minorHAnsi"/>
        </w:rPr>
        <w:t xml:space="preserve">vzhledem ke končícímu druhému funkčnímu období dne 31. 5. 2019, </w:t>
      </w:r>
      <w:r w:rsidR="00F42030" w:rsidRPr="0066787E">
        <w:rPr>
          <w:rFonts w:asciiTheme="minorHAnsi" w:hAnsiTheme="minorHAnsi" w:cstheme="minorHAnsi"/>
        </w:rPr>
        <w:t xml:space="preserve">všem poděkoval </w:t>
      </w:r>
      <w:r w:rsidR="00D47838" w:rsidRPr="0066787E">
        <w:rPr>
          <w:rFonts w:asciiTheme="minorHAnsi" w:hAnsiTheme="minorHAnsi" w:cstheme="minorHAnsi"/>
        </w:rPr>
        <w:t>za vynikající spolupráci</w:t>
      </w:r>
      <w:r w:rsidR="000E6959">
        <w:rPr>
          <w:rFonts w:asciiTheme="minorHAnsi" w:hAnsiTheme="minorHAnsi" w:cstheme="minorHAnsi"/>
        </w:rPr>
        <w:t>, přátelství</w:t>
      </w:r>
      <w:r w:rsidR="00661801">
        <w:rPr>
          <w:rFonts w:asciiTheme="minorHAnsi" w:hAnsiTheme="minorHAnsi" w:cstheme="minorHAnsi"/>
        </w:rPr>
        <w:t xml:space="preserve"> a </w:t>
      </w:r>
      <w:r w:rsidR="000E6959">
        <w:rPr>
          <w:rFonts w:asciiTheme="minorHAnsi" w:hAnsiTheme="minorHAnsi" w:cstheme="minorHAnsi"/>
        </w:rPr>
        <w:t>součinnost</w:t>
      </w:r>
      <w:r w:rsidR="00661801">
        <w:rPr>
          <w:rFonts w:asciiTheme="minorHAnsi" w:hAnsiTheme="minorHAnsi" w:cstheme="minorHAnsi"/>
        </w:rPr>
        <w:t>.</w:t>
      </w:r>
      <w:r w:rsidR="00D47838" w:rsidRPr="0066787E">
        <w:rPr>
          <w:rFonts w:asciiTheme="minorHAnsi" w:hAnsiTheme="minorHAnsi" w:cstheme="minorHAnsi"/>
        </w:rPr>
        <w:t xml:space="preserve"> </w:t>
      </w:r>
      <w:r w:rsidR="00661801">
        <w:rPr>
          <w:rFonts w:asciiTheme="minorHAnsi" w:hAnsiTheme="minorHAnsi" w:cstheme="minorHAnsi"/>
        </w:rPr>
        <w:t>V</w:t>
      </w:r>
      <w:r w:rsidR="00F42030" w:rsidRPr="0066787E">
        <w:rPr>
          <w:rFonts w:asciiTheme="minorHAnsi" w:hAnsiTheme="minorHAnsi" w:cstheme="minorHAnsi"/>
        </w:rPr>
        <w:t>yjádřil přesvědčení, že co se v rámci osmi let, kdy vykonával funkci děkana, povedlo, bylo především nalezení správné rovnováhy m</w:t>
      </w:r>
      <w:r w:rsidR="0066700F" w:rsidRPr="0066787E">
        <w:rPr>
          <w:rFonts w:asciiTheme="minorHAnsi" w:hAnsiTheme="minorHAnsi" w:cstheme="minorHAnsi"/>
        </w:rPr>
        <w:t xml:space="preserve">ezi </w:t>
      </w:r>
      <w:r w:rsidR="00D056E3" w:rsidRPr="0066787E">
        <w:rPr>
          <w:rFonts w:asciiTheme="minorHAnsi" w:hAnsiTheme="minorHAnsi" w:cstheme="minorHAnsi"/>
        </w:rPr>
        <w:t xml:space="preserve">třemi </w:t>
      </w:r>
      <w:r w:rsidR="00B621F9" w:rsidRPr="0066787E">
        <w:rPr>
          <w:rFonts w:asciiTheme="minorHAnsi" w:hAnsiTheme="minorHAnsi" w:cstheme="minorHAnsi"/>
        </w:rPr>
        <w:t>základními oblastmi, kterými jsou výuka, věda a léčebně preventivní činnost</w:t>
      </w:r>
      <w:r w:rsidR="00661801">
        <w:rPr>
          <w:rFonts w:asciiTheme="minorHAnsi" w:hAnsiTheme="minorHAnsi" w:cstheme="minorHAnsi"/>
        </w:rPr>
        <w:t xml:space="preserve"> a současně vytvoření přátelské a konstruktivní atmosféry na fakultě</w:t>
      </w:r>
      <w:r w:rsidR="00B621F9" w:rsidRPr="0066787E">
        <w:rPr>
          <w:rFonts w:asciiTheme="minorHAnsi" w:hAnsiTheme="minorHAnsi" w:cstheme="minorHAnsi"/>
        </w:rPr>
        <w:t xml:space="preserve">. </w:t>
      </w:r>
      <w:r w:rsidR="00CB2669">
        <w:rPr>
          <w:rFonts w:asciiTheme="minorHAnsi" w:hAnsiTheme="minorHAnsi" w:cstheme="minorHAnsi"/>
        </w:rPr>
        <w:t>H</w:t>
      </w:r>
      <w:r w:rsidR="00D47838" w:rsidRPr="0066787E">
        <w:rPr>
          <w:rFonts w:asciiTheme="minorHAnsi" w:hAnsiTheme="minorHAnsi" w:cstheme="minorHAnsi"/>
        </w:rPr>
        <w:t>lavním předpokladem</w:t>
      </w:r>
      <w:r w:rsidR="003F04FD" w:rsidRPr="0066787E">
        <w:rPr>
          <w:rFonts w:asciiTheme="minorHAnsi" w:hAnsiTheme="minorHAnsi" w:cstheme="minorHAnsi"/>
        </w:rPr>
        <w:t xml:space="preserve"> úspěchu</w:t>
      </w:r>
      <w:r w:rsidR="00441040">
        <w:rPr>
          <w:rFonts w:asciiTheme="minorHAnsi" w:hAnsiTheme="minorHAnsi" w:cstheme="minorHAnsi"/>
        </w:rPr>
        <w:t xml:space="preserve"> </w:t>
      </w:r>
      <w:r w:rsidR="00CB2669">
        <w:rPr>
          <w:rFonts w:asciiTheme="minorHAnsi" w:hAnsiTheme="minorHAnsi" w:cstheme="minorHAnsi"/>
        </w:rPr>
        <w:t xml:space="preserve">bylo a je </w:t>
      </w:r>
      <w:r w:rsidR="00441040">
        <w:rPr>
          <w:rFonts w:asciiTheme="minorHAnsi" w:hAnsiTheme="minorHAnsi" w:cstheme="minorHAnsi"/>
        </w:rPr>
        <w:t>výtečné spolupůsobení</w:t>
      </w:r>
      <w:r w:rsidR="00D47838" w:rsidRPr="0066787E">
        <w:rPr>
          <w:rFonts w:asciiTheme="minorHAnsi" w:hAnsiTheme="minorHAnsi" w:cstheme="minorHAnsi"/>
        </w:rPr>
        <w:t xml:space="preserve"> </w:t>
      </w:r>
      <w:r w:rsidR="00B621F9" w:rsidRPr="0066787E">
        <w:rPr>
          <w:rFonts w:asciiTheme="minorHAnsi" w:hAnsiTheme="minorHAnsi" w:cstheme="minorHAnsi"/>
        </w:rPr>
        <w:t>mezi f</w:t>
      </w:r>
      <w:r w:rsidR="00D47838" w:rsidRPr="0066787E">
        <w:rPr>
          <w:rFonts w:asciiTheme="minorHAnsi" w:hAnsiTheme="minorHAnsi" w:cstheme="minorHAnsi"/>
        </w:rPr>
        <w:t>akultou a nemocnicí, které</w:t>
      </w:r>
      <w:r w:rsidR="00441040">
        <w:rPr>
          <w:rFonts w:asciiTheme="minorHAnsi" w:hAnsiTheme="minorHAnsi" w:cstheme="minorHAnsi"/>
        </w:rPr>
        <w:t>ho</w:t>
      </w:r>
      <w:r w:rsidR="00B621F9" w:rsidRPr="0066787E">
        <w:rPr>
          <w:rFonts w:asciiTheme="minorHAnsi" w:hAnsiTheme="minorHAnsi" w:cstheme="minorHAnsi"/>
        </w:rPr>
        <w:t xml:space="preserve"> si velmi váží.</w:t>
      </w:r>
    </w:p>
    <w:p w:rsidR="003F04FD" w:rsidRPr="0066787E" w:rsidRDefault="003F04FD" w:rsidP="007A4968">
      <w:pPr>
        <w:pStyle w:val="Bezmezer"/>
        <w:jc w:val="both"/>
        <w:rPr>
          <w:rFonts w:asciiTheme="minorHAnsi" w:hAnsiTheme="minorHAnsi" w:cstheme="minorHAnsi"/>
        </w:rPr>
      </w:pPr>
    </w:p>
    <w:p w:rsidR="000A61C6" w:rsidRPr="0066787E" w:rsidRDefault="006B2169" w:rsidP="007A4968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Profesor Milan Kolář je přesvědčen, že </w:t>
      </w:r>
      <w:r w:rsidR="007A4968" w:rsidRPr="0066787E">
        <w:rPr>
          <w:rFonts w:asciiTheme="minorHAnsi" w:hAnsiTheme="minorHAnsi" w:cstheme="minorHAnsi"/>
        </w:rPr>
        <w:t>bylo jednodu</w:t>
      </w:r>
      <w:r w:rsidR="00661801">
        <w:rPr>
          <w:rFonts w:asciiTheme="minorHAnsi" w:hAnsiTheme="minorHAnsi" w:cstheme="minorHAnsi"/>
        </w:rPr>
        <w:t xml:space="preserve">šší </w:t>
      </w:r>
      <w:r w:rsidR="007A4968" w:rsidRPr="0066787E">
        <w:rPr>
          <w:rFonts w:asciiTheme="minorHAnsi" w:hAnsiTheme="minorHAnsi" w:cstheme="minorHAnsi"/>
        </w:rPr>
        <w:t>vykonávat funkci děkana fakulty, když mohl spolupracovat s tak vynikajícím ředitelem FNOL, jakým je profesor Roman Havlík, kterému zvlášť podě</w:t>
      </w:r>
      <w:r w:rsidR="00441040">
        <w:rPr>
          <w:rFonts w:asciiTheme="minorHAnsi" w:hAnsiTheme="minorHAnsi" w:cstheme="minorHAnsi"/>
        </w:rPr>
        <w:t>koval za součinnost</w:t>
      </w:r>
      <w:r w:rsidR="000A61C6" w:rsidRPr="0066787E">
        <w:rPr>
          <w:rFonts w:asciiTheme="minorHAnsi" w:hAnsiTheme="minorHAnsi" w:cstheme="minorHAnsi"/>
        </w:rPr>
        <w:t xml:space="preserve"> a přátelství. Dodal, že jeho „děkanování“ </w:t>
      </w:r>
      <w:r w:rsidR="00441040">
        <w:rPr>
          <w:rFonts w:asciiTheme="minorHAnsi" w:hAnsiTheme="minorHAnsi" w:cstheme="minorHAnsi"/>
        </w:rPr>
        <w:t xml:space="preserve">těžké </w:t>
      </w:r>
      <w:r w:rsidRPr="0066787E">
        <w:rPr>
          <w:rFonts w:asciiTheme="minorHAnsi" w:hAnsiTheme="minorHAnsi" w:cstheme="minorHAnsi"/>
        </w:rPr>
        <w:t xml:space="preserve">ani </w:t>
      </w:r>
      <w:r w:rsidR="00441040">
        <w:rPr>
          <w:rFonts w:asciiTheme="minorHAnsi" w:hAnsiTheme="minorHAnsi" w:cstheme="minorHAnsi"/>
        </w:rPr>
        <w:t>být nemohlo</w:t>
      </w:r>
      <w:r w:rsidR="000A61C6" w:rsidRPr="0066787E">
        <w:rPr>
          <w:rFonts w:asciiTheme="minorHAnsi" w:hAnsiTheme="minorHAnsi" w:cstheme="minorHAnsi"/>
        </w:rPr>
        <w:t xml:space="preserve">, neboť </w:t>
      </w:r>
      <w:r w:rsidR="00441040">
        <w:rPr>
          <w:rFonts w:asciiTheme="minorHAnsi" w:hAnsiTheme="minorHAnsi" w:cstheme="minorHAnsi"/>
        </w:rPr>
        <w:t xml:space="preserve">po obě funkční období </w:t>
      </w:r>
      <w:r w:rsidR="000A61C6" w:rsidRPr="0066787E">
        <w:rPr>
          <w:rFonts w:asciiTheme="minorHAnsi" w:hAnsiTheme="minorHAnsi" w:cstheme="minorHAnsi"/>
        </w:rPr>
        <w:t xml:space="preserve">cítil pochopení a podporu vedení fakulty i nemocnice a všech vedoucích zaměstnanců. </w:t>
      </w:r>
      <w:r w:rsidR="00F51F66" w:rsidRPr="0066787E">
        <w:rPr>
          <w:rFonts w:asciiTheme="minorHAnsi" w:hAnsiTheme="minorHAnsi" w:cstheme="minorHAnsi"/>
        </w:rPr>
        <w:t>Vždy velmi pozitivně vnímal společnou snahu o zajištění prosperity obou organizací</w:t>
      </w:r>
      <w:r w:rsidR="00661801">
        <w:rPr>
          <w:rFonts w:asciiTheme="minorHAnsi" w:hAnsiTheme="minorHAnsi" w:cstheme="minorHAnsi"/>
        </w:rPr>
        <w:t>.</w:t>
      </w:r>
      <w:r w:rsidR="00F51F66" w:rsidRPr="0066787E">
        <w:rPr>
          <w:rFonts w:asciiTheme="minorHAnsi" w:hAnsiTheme="minorHAnsi" w:cstheme="minorHAnsi"/>
        </w:rPr>
        <w:t xml:space="preserve"> </w:t>
      </w:r>
      <w:r w:rsidR="00661801">
        <w:rPr>
          <w:rFonts w:asciiTheme="minorHAnsi" w:hAnsiTheme="minorHAnsi" w:cstheme="minorHAnsi"/>
        </w:rPr>
        <w:t>V</w:t>
      </w:r>
      <w:r w:rsidR="00F51F66" w:rsidRPr="0066787E">
        <w:rPr>
          <w:rFonts w:asciiTheme="minorHAnsi" w:hAnsiTheme="minorHAnsi" w:cstheme="minorHAnsi"/>
        </w:rPr>
        <w:t> rámci LF UP pro něj bylo zvlášť důležité spolupracovat s</w:t>
      </w:r>
      <w:r w:rsidR="000E6959">
        <w:rPr>
          <w:rFonts w:asciiTheme="minorHAnsi" w:hAnsiTheme="minorHAnsi" w:cstheme="minorHAnsi"/>
        </w:rPr>
        <w:t xml:space="preserve"> vlastním </w:t>
      </w:r>
      <w:r w:rsidR="00B47E9D">
        <w:rPr>
          <w:rFonts w:asciiTheme="minorHAnsi" w:hAnsiTheme="minorHAnsi" w:cstheme="minorHAnsi"/>
        </w:rPr>
        <w:t xml:space="preserve">vedením fakulty, </w:t>
      </w:r>
      <w:r w:rsidR="00F51F66" w:rsidRPr="0066787E">
        <w:rPr>
          <w:rFonts w:asciiTheme="minorHAnsi" w:hAnsiTheme="minorHAnsi" w:cstheme="minorHAnsi"/>
        </w:rPr>
        <w:t xml:space="preserve">současně s AS LF UP, VR LF UP a se všemi vedoucími zaměstnanci. Právě tato skutečnost </w:t>
      </w:r>
      <w:r w:rsidR="003F04FD" w:rsidRPr="0066787E">
        <w:rPr>
          <w:rFonts w:asciiTheme="minorHAnsi" w:hAnsiTheme="minorHAnsi" w:cstheme="minorHAnsi"/>
        </w:rPr>
        <w:t xml:space="preserve">jistě </w:t>
      </w:r>
      <w:r w:rsidR="00F51F66" w:rsidRPr="0066787E">
        <w:rPr>
          <w:rFonts w:asciiTheme="minorHAnsi" w:hAnsiTheme="minorHAnsi" w:cstheme="minorHAnsi"/>
        </w:rPr>
        <w:t xml:space="preserve">napomohla k tomu, že </w:t>
      </w:r>
      <w:r w:rsidR="00BE5FB9">
        <w:rPr>
          <w:rFonts w:asciiTheme="minorHAnsi" w:hAnsiTheme="minorHAnsi" w:cstheme="minorHAnsi"/>
        </w:rPr>
        <w:t xml:space="preserve">LF UP </w:t>
      </w:r>
      <w:r w:rsidR="00F51F66" w:rsidRPr="0066787E">
        <w:rPr>
          <w:rFonts w:asciiTheme="minorHAnsi" w:hAnsiTheme="minorHAnsi" w:cstheme="minorHAnsi"/>
        </w:rPr>
        <w:t xml:space="preserve">je </w:t>
      </w:r>
      <w:r w:rsidR="000E6959">
        <w:rPr>
          <w:rFonts w:asciiTheme="minorHAnsi" w:hAnsiTheme="minorHAnsi" w:cstheme="minorHAnsi"/>
        </w:rPr>
        <w:t xml:space="preserve">v tuto chvíli </w:t>
      </w:r>
      <w:r w:rsidR="00F51F66" w:rsidRPr="0066787E">
        <w:rPr>
          <w:rFonts w:asciiTheme="minorHAnsi" w:hAnsiTheme="minorHAnsi" w:cstheme="minorHAnsi"/>
        </w:rPr>
        <w:t>stabilní</w:t>
      </w:r>
      <w:r w:rsidR="00BE5FB9">
        <w:rPr>
          <w:rFonts w:asciiTheme="minorHAnsi" w:hAnsiTheme="minorHAnsi" w:cstheme="minorHAnsi"/>
        </w:rPr>
        <w:t>,</w:t>
      </w:r>
      <w:r w:rsidR="00F51F66" w:rsidRPr="0066787E">
        <w:rPr>
          <w:rFonts w:asciiTheme="minorHAnsi" w:hAnsiTheme="minorHAnsi" w:cstheme="minorHAnsi"/>
        </w:rPr>
        <w:t xml:space="preserve"> prosperující</w:t>
      </w:r>
      <w:r w:rsidR="00BE5FB9">
        <w:rPr>
          <w:rFonts w:asciiTheme="minorHAnsi" w:hAnsiTheme="minorHAnsi" w:cstheme="minorHAnsi"/>
        </w:rPr>
        <w:t xml:space="preserve"> a patří k uznávaným lékařským fakultám</w:t>
      </w:r>
      <w:r w:rsidR="00F51F66" w:rsidRPr="0066787E">
        <w:rPr>
          <w:rFonts w:asciiTheme="minorHAnsi" w:hAnsiTheme="minorHAnsi" w:cstheme="minorHAnsi"/>
        </w:rPr>
        <w:t xml:space="preserve">. </w:t>
      </w:r>
      <w:r w:rsidR="003F04FD" w:rsidRPr="0066787E">
        <w:rPr>
          <w:rFonts w:asciiTheme="minorHAnsi" w:hAnsiTheme="minorHAnsi" w:cstheme="minorHAnsi"/>
        </w:rPr>
        <w:t>Prohlásil, že v</w:t>
      </w:r>
      <w:r w:rsidR="00F51F66" w:rsidRPr="0066787E">
        <w:rPr>
          <w:rFonts w:asciiTheme="minorHAnsi" w:hAnsiTheme="minorHAnsi" w:cstheme="minorHAnsi"/>
        </w:rPr>
        <w:t>ždycky bude hrdý na to, že mohl vykonávat funkci děkana LF UP</w:t>
      </w:r>
      <w:r w:rsidR="00C65EEC">
        <w:rPr>
          <w:rFonts w:asciiTheme="minorHAnsi" w:hAnsiTheme="minorHAnsi" w:cstheme="minorHAnsi"/>
        </w:rPr>
        <w:t xml:space="preserve"> po dvě funkční období</w:t>
      </w:r>
      <w:r w:rsidR="00F51F66" w:rsidRPr="0066787E">
        <w:rPr>
          <w:rFonts w:asciiTheme="minorHAnsi" w:hAnsiTheme="minorHAnsi" w:cstheme="minorHAnsi"/>
        </w:rPr>
        <w:t>.</w:t>
      </w:r>
    </w:p>
    <w:p w:rsidR="00F51F66" w:rsidRPr="0066787E" w:rsidRDefault="00F51F66" w:rsidP="007A4968">
      <w:pPr>
        <w:pStyle w:val="Bezmezer"/>
        <w:jc w:val="both"/>
        <w:rPr>
          <w:rFonts w:asciiTheme="minorHAnsi" w:hAnsiTheme="minorHAnsi" w:cstheme="minorHAnsi"/>
        </w:rPr>
      </w:pPr>
    </w:p>
    <w:p w:rsidR="00F4110F" w:rsidRDefault="003F04FD" w:rsidP="00F4110F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Na závěr </w:t>
      </w:r>
      <w:r w:rsidR="00F51F66" w:rsidRPr="0066787E">
        <w:rPr>
          <w:rFonts w:asciiTheme="minorHAnsi" w:hAnsiTheme="minorHAnsi" w:cstheme="minorHAnsi"/>
        </w:rPr>
        <w:t xml:space="preserve">prof. MUDr. Milan Kolář, Ph.D. </w:t>
      </w:r>
      <w:r w:rsidR="000C434B">
        <w:rPr>
          <w:rFonts w:asciiTheme="minorHAnsi" w:hAnsiTheme="minorHAnsi" w:cstheme="minorHAnsi"/>
        </w:rPr>
        <w:t>uvedl, že jako končící děkan má jedno velké přání,</w:t>
      </w:r>
      <w:r w:rsidR="00F4110F">
        <w:rPr>
          <w:rFonts w:asciiTheme="minorHAnsi" w:hAnsiTheme="minorHAnsi" w:cstheme="minorHAnsi"/>
        </w:rPr>
        <w:t xml:space="preserve"> aby </w:t>
      </w:r>
      <w:r w:rsidR="000C434B">
        <w:rPr>
          <w:rFonts w:asciiTheme="minorHAnsi" w:hAnsiTheme="minorHAnsi" w:cstheme="minorHAnsi"/>
        </w:rPr>
        <w:t xml:space="preserve">se </w:t>
      </w:r>
      <w:r w:rsidR="00F4110F">
        <w:rPr>
          <w:rFonts w:asciiTheme="minorHAnsi" w:hAnsiTheme="minorHAnsi" w:cstheme="minorHAnsi"/>
        </w:rPr>
        <w:t xml:space="preserve">na LF UP a ve FNOL i nadále </w:t>
      </w:r>
      <w:r w:rsidR="000C434B">
        <w:rPr>
          <w:rFonts w:asciiTheme="minorHAnsi" w:hAnsiTheme="minorHAnsi" w:cstheme="minorHAnsi"/>
        </w:rPr>
        <w:t xml:space="preserve">dařilo </w:t>
      </w:r>
      <w:r w:rsidR="00F4110F">
        <w:rPr>
          <w:rFonts w:asciiTheme="minorHAnsi" w:hAnsiTheme="minorHAnsi" w:cstheme="minorHAnsi"/>
        </w:rPr>
        <w:t>zachovat to, co</w:t>
      </w:r>
      <w:r w:rsidR="000C434B">
        <w:rPr>
          <w:rFonts w:asciiTheme="minorHAnsi" w:hAnsiTheme="minorHAnsi" w:cstheme="minorHAnsi"/>
        </w:rPr>
        <w:t xml:space="preserve"> je nejcennější</w:t>
      </w:r>
      <w:r w:rsidR="00F4110F">
        <w:rPr>
          <w:rFonts w:asciiTheme="minorHAnsi" w:hAnsiTheme="minorHAnsi" w:cstheme="minorHAnsi"/>
        </w:rPr>
        <w:t xml:space="preserve"> a nenahraditelné – </w:t>
      </w:r>
      <w:r w:rsidR="000C434B">
        <w:rPr>
          <w:rFonts w:asciiTheme="minorHAnsi" w:hAnsiTheme="minorHAnsi" w:cstheme="minorHAnsi"/>
        </w:rPr>
        <w:t xml:space="preserve">vzájemná </w:t>
      </w:r>
      <w:r w:rsidR="00F4110F">
        <w:rPr>
          <w:rFonts w:asciiTheme="minorHAnsi" w:hAnsiTheme="minorHAnsi" w:cstheme="minorHAnsi"/>
        </w:rPr>
        <w:t>vynikající spoluprác</w:t>
      </w:r>
      <w:r w:rsidR="000C434B">
        <w:rPr>
          <w:rFonts w:asciiTheme="minorHAnsi" w:hAnsiTheme="minorHAnsi" w:cstheme="minorHAnsi"/>
        </w:rPr>
        <w:t>e</w:t>
      </w:r>
      <w:r w:rsidR="00F4110F">
        <w:rPr>
          <w:rFonts w:asciiTheme="minorHAnsi" w:hAnsiTheme="minorHAnsi" w:cstheme="minorHAnsi"/>
        </w:rPr>
        <w:t>,</w:t>
      </w:r>
      <w:r w:rsidR="000C434B">
        <w:rPr>
          <w:rFonts w:asciiTheme="minorHAnsi" w:hAnsiTheme="minorHAnsi" w:cstheme="minorHAnsi"/>
        </w:rPr>
        <w:t xml:space="preserve"> snaha o pochopení, dobrá nálada, </w:t>
      </w:r>
      <w:r w:rsidR="008301C0">
        <w:rPr>
          <w:rFonts w:asciiTheme="minorHAnsi" w:hAnsiTheme="minorHAnsi" w:cstheme="minorHAnsi"/>
        </w:rPr>
        <w:t xml:space="preserve">přátelství a </w:t>
      </w:r>
      <w:r w:rsidR="000C434B">
        <w:rPr>
          <w:rFonts w:asciiTheme="minorHAnsi" w:hAnsiTheme="minorHAnsi" w:cstheme="minorHAnsi"/>
        </w:rPr>
        <w:t xml:space="preserve">pozitivní konstruktivní atmosféra. </w:t>
      </w:r>
      <w:r w:rsidR="008301C0">
        <w:rPr>
          <w:rFonts w:asciiTheme="minorHAnsi" w:hAnsiTheme="minorHAnsi" w:cstheme="minorHAnsi"/>
        </w:rPr>
        <w:t xml:space="preserve">A za to všem ještě jednou </w:t>
      </w:r>
      <w:r w:rsidR="00C02DEB">
        <w:rPr>
          <w:rFonts w:asciiTheme="minorHAnsi" w:hAnsiTheme="minorHAnsi" w:cstheme="minorHAnsi"/>
        </w:rPr>
        <w:t xml:space="preserve">upřímně </w:t>
      </w:r>
      <w:r w:rsidR="006F6391">
        <w:rPr>
          <w:rFonts w:asciiTheme="minorHAnsi" w:hAnsiTheme="minorHAnsi" w:cstheme="minorHAnsi"/>
        </w:rPr>
        <w:t>poděkoval</w:t>
      </w:r>
      <w:r w:rsidR="008301C0">
        <w:rPr>
          <w:rFonts w:asciiTheme="minorHAnsi" w:hAnsiTheme="minorHAnsi" w:cstheme="minorHAnsi"/>
        </w:rPr>
        <w:t>.</w:t>
      </w:r>
    </w:p>
    <w:p w:rsidR="00F4110F" w:rsidRDefault="00F4110F" w:rsidP="00F4110F">
      <w:pPr>
        <w:pStyle w:val="Bezmezer"/>
        <w:jc w:val="both"/>
        <w:rPr>
          <w:rFonts w:asciiTheme="minorHAnsi" w:hAnsiTheme="minorHAnsi" w:cstheme="minorHAnsi"/>
        </w:rPr>
      </w:pPr>
    </w:p>
    <w:p w:rsidR="008301C0" w:rsidRDefault="008301C0" w:rsidP="00572E80">
      <w:pPr>
        <w:pStyle w:val="Bezmezer"/>
        <w:jc w:val="both"/>
        <w:rPr>
          <w:rFonts w:asciiTheme="minorHAnsi" w:hAnsiTheme="minorHAnsi" w:cstheme="minorHAnsi"/>
        </w:rPr>
      </w:pPr>
    </w:p>
    <w:p w:rsidR="008301C0" w:rsidRDefault="008301C0" w:rsidP="00572E80">
      <w:pPr>
        <w:pStyle w:val="Bezmezer"/>
        <w:jc w:val="both"/>
        <w:rPr>
          <w:rFonts w:asciiTheme="minorHAnsi" w:hAnsiTheme="minorHAnsi" w:cstheme="minorHAnsi"/>
        </w:rPr>
      </w:pPr>
    </w:p>
    <w:p w:rsidR="000C638B" w:rsidRPr="0066787E" w:rsidRDefault="000C638B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Prof. MUDr. Milan Kolář, Ph.D.                                                                              </w:t>
      </w:r>
      <w:r w:rsidR="00242321" w:rsidRPr="0066787E">
        <w:rPr>
          <w:rFonts w:asciiTheme="minorHAnsi" w:hAnsiTheme="minorHAnsi" w:cstheme="minorHAnsi"/>
        </w:rPr>
        <w:t>Prof</w:t>
      </w:r>
      <w:r w:rsidRPr="0066787E">
        <w:rPr>
          <w:rFonts w:asciiTheme="minorHAnsi" w:hAnsiTheme="minorHAnsi" w:cstheme="minorHAnsi"/>
        </w:rPr>
        <w:t>. MUDr. Roman Havlík, Ph.D.</w:t>
      </w:r>
    </w:p>
    <w:p w:rsidR="000C638B" w:rsidRPr="0066787E" w:rsidRDefault="000C638B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 xml:space="preserve">                děkan LF UP                                                                                                                  ředitel FNOL</w:t>
      </w:r>
    </w:p>
    <w:p w:rsidR="000C638B" w:rsidRPr="0066787E" w:rsidRDefault="000C638B" w:rsidP="00572E80">
      <w:pPr>
        <w:pStyle w:val="Bezmezer"/>
        <w:jc w:val="both"/>
        <w:rPr>
          <w:rFonts w:asciiTheme="minorHAnsi" w:hAnsiTheme="minorHAnsi" w:cstheme="minorHAnsi"/>
        </w:rPr>
      </w:pPr>
    </w:p>
    <w:p w:rsidR="00481E29" w:rsidRPr="0066787E" w:rsidRDefault="00481E29" w:rsidP="00572E80">
      <w:pPr>
        <w:pStyle w:val="Bezmezer"/>
        <w:jc w:val="both"/>
        <w:rPr>
          <w:rFonts w:asciiTheme="minorHAnsi" w:hAnsiTheme="minorHAnsi" w:cstheme="minorHAnsi"/>
        </w:rPr>
      </w:pPr>
    </w:p>
    <w:p w:rsidR="00BD7E77" w:rsidRPr="0066787E" w:rsidRDefault="00BD7E77" w:rsidP="00572E80">
      <w:pPr>
        <w:pStyle w:val="Bezmezer"/>
        <w:jc w:val="both"/>
        <w:rPr>
          <w:rFonts w:asciiTheme="minorHAnsi" w:hAnsiTheme="minorHAnsi" w:cstheme="minorHAnsi"/>
        </w:rPr>
      </w:pPr>
    </w:p>
    <w:p w:rsidR="001207A3" w:rsidRPr="0066787E" w:rsidRDefault="000C638B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Zapsaly: Iva</w:t>
      </w:r>
      <w:r w:rsidR="001207A3" w:rsidRPr="0066787E">
        <w:rPr>
          <w:rFonts w:asciiTheme="minorHAnsi" w:hAnsiTheme="minorHAnsi" w:cstheme="minorHAnsi"/>
        </w:rPr>
        <w:t>na Klosová a Mgr. Renata Vysoudilová</w:t>
      </w:r>
    </w:p>
    <w:p w:rsidR="00953EB7" w:rsidRPr="0066787E" w:rsidRDefault="00953EB7" w:rsidP="00572E80">
      <w:pPr>
        <w:pStyle w:val="Bezmezer"/>
        <w:jc w:val="both"/>
        <w:rPr>
          <w:rFonts w:asciiTheme="minorHAnsi" w:hAnsiTheme="minorHAnsi" w:cstheme="minorHAnsi"/>
        </w:rPr>
      </w:pPr>
    </w:p>
    <w:p w:rsidR="00BD7E77" w:rsidRPr="0066787E" w:rsidRDefault="00BD7E77" w:rsidP="00572E80">
      <w:pPr>
        <w:pStyle w:val="Bezmezer"/>
        <w:jc w:val="both"/>
        <w:rPr>
          <w:rFonts w:asciiTheme="minorHAnsi" w:hAnsiTheme="minorHAnsi" w:cstheme="minorHAnsi"/>
        </w:rPr>
      </w:pPr>
    </w:p>
    <w:p w:rsidR="000C638B" w:rsidRPr="0066787E" w:rsidRDefault="000C638B" w:rsidP="00572E80">
      <w:pPr>
        <w:pStyle w:val="Bezmezer"/>
        <w:jc w:val="both"/>
        <w:rPr>
          <w:rFonts w:asciiTheme="minorHAnsi" w:hAnsiTheme="minorHAnsi" w:cstheme="minorHAnsi"/>
        </w:rPr>
      </w:pPr>
      <w:r w:rsidRPr="0066787E">
        <w:rPr>
          <w:rFonts w:asciiTheme="minorHAnsi" w:hAnsiTheme="minorHAnsi" w:cstheme="minorHAnsi"/>
        </w:rPr>
        <w:t>Přílohy</w:t>
      </w:r>
      <w:r w:rsidR="00E75FC4">
        <w:rPr>
          <w:rFonts w:asciiTheme="minorHAnsi" w:hAnsiTheme="minorHAnsi" w:cstheme="minorHAnsi"/>
        </w:rPr>
        <w:t xml:space="preserve"> č. 1 - 5</w:t>
      </w:r>
      <w:bookmarkStart w:id="0" w:name="_GoBack"/>
      <w:bookmarkEnd w:id="0"/>
    </w:p>
    <w:p w:rsidR="00B2565B" w:rsidRPr="0066787E" w:rsidRDefault="00B2565B" w:rsidP="00572E80">
      <w:pPr>
        <w:pStyle w:val="Bezmezer"/>
        <w:jc w:val="both"/>
        <w:rPr>
          <w:rFonts w:asciiTheme="minorHAnsi" w:hAnsiTheme="minorHAnsi" w:cstheme="minorHAnsi"/>
        </w:rPr>
      </w:pPr>
    </w:p>
    <w:p w:rsidR="00B2565B" w:rsidRPr="0066787E" w:rsidRDefault="00B2565B" w:rsidP="00572E80">
      <w:pPr>
        <w:pStyle w:val="Bezmezer"/>
        <w:jc w:val="both"/>
        <w:rPr>
          <w:rFonts w:asciiTheme="minorHAnsi" w:hAnsiTheme="minorHAnsi" w:cstheme="minorHAnsi"/>
        </w:rPr>
      </w:pPr>
    </w:p>
    <w:sectPr w:rsidR="00B2565B" w:rsidRPr="0066787E" w:rsidSect="00AC12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51" w:rsidRDefault="00B41551" w:rsidP="00F15613">
      <w:pPr>
        <w:spacing w:line="240" w:lineRule="auto"/>
      </w:pPr>
      <w:r>
        <w:separator/>
      </w:r>
    </w:p>
  </w:endnote>
  <w:endnote w:type="continuationSeparator" w:id="0">
    <w:p w:rsidR="00B41551" w:rsidRDefault="00B4155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974D5C" w:rsidP="009824CE">
    <w:pPr>
      <w:pStyle w:val="Zpat"/>
    </w:pPr>
    <w:r>
      <w:t>Hněvotínská 3 | 779 00</w:t>
    </w:r>
    <w:r w:rsidR="00F530BF">
      <w:t xml:space="preserve"> </w:t>
    </w:r>
    <w:r w:rsidR="009824CE" w:rsidRPr="00466430">
      <w:t xml:space="preserve">Olomouc | T: 585 632 </w:t>
    </w:r>
    <w:r>
      <w:t>009</w:t>
    </w:r>
  </w:p>
  <w:p w:rsidR="00CF65A4" w:rsidRPr="009824CE" w:rsidRDefault="00974D5C" w:rsidP="009824CE">
    <w:pPr>
      <w:pStyle w:val="Zpat"/>
    </w:pPr>
    <w:r>
      <w:t>Ivana.klosova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51" w:rsidRDefault="00B41551" w:rsidP="00F15613">
      <w:pPr>
        <w:spacing w:line="240" w:lineRule="auto"/>
      </w:pPr>
      <w:r>
        <w:separator/>
      </w:r>
    </w:p>
  </w:footnote>
  <w:footnote w:type="continuationSeparator" w:id="0">
    <w:p w:rsidR="00B41551" w:rsidRDefault="00B4155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86" w:rsidRDefault="009824CE">
    <w:pPr>
      <w:pStyle w:val="Zhlav"/>
    </w:pPr>
    <w:r>
      <w:rPr>
        <w:noProof/>
        <w:lang w:eastAsia="cs-CZ"/>
      </w:rPr>
      <w:drawing>
        <wp:inline distT="0" distB="0" distL="0" distR="0">
          <wp:extent cx="2991600" cy="756000"/>
          <wp:effectExtent l="0" t="0" r="0" b="635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D5C">
      <w:rPr>
        <w:noProof/>
        <w:lang w:eastAsia="cs-CZ"/>
      </w:rPr>
      <w:drawing>
        <wp:inline distT="0" distB="0" distL="0" distR="0">
          <wp:extent cx="2981325" cy="933450"/>
          <wp:effectExtent l="0" t="0" r="9525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18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5168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085"/>
    <w:multiLevelType w:val="hybridMultilevel"/>
    <w:tmpl w:val="781C56B2"/>
    <w:lvl w:ilvl="0" w:tplc="C310F6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227"/>
    <w:multiLevelType w:val="hybridMultilevel"/>
    <w:tmpl w:val="D88CF6D2"/>
    <w:lvl w:ilvl="0" w:tplc="810C06E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C1DFA"/>
    <w:multiLevelType w:val="hybridMultilevel"/>
    <w:tmpl w:val="6EA2A1D6"/>
    <w:lvl w:ilvl="0" w:tplc="810C06E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34B61"/>
    <w:multiLevelType w:val="hybridMultilevel"/>
    <w:tmpl w:val="D8D6116A"/>
    <w:lvl w:ilvl="0" w:tplc="2ACAF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7D1"/>
    <w:multiLevelType w:val="hybridMultilevel"/>
    <w:tmpl w:val="05341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28"/>
    <w:multiLevelType w:val="hybridMultilevel"/>
    <w:tmpl w:val="7AF0D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431A3"/>
    <w:multiLevelType w:val="hybridMultilevel"/>
    <w:tmpl w:val="F6549040"/>
    <w:lvl w:ilvl="0" w:tplc="810C06E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B3399"/>
    <w:multiLevelType w:val="hybridMultilevel"/>
    <w:tmpl w:val="29B66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C30"/>
    <w:rsid w:val="00002813"/>
    <w:rsid w:val="00010BBD"/>
    <w:rsid w:val="00032A02"/>
    <w:rsid w:val="000346E9"/>
    <w:rsid w:val="0003708A"/>
    <w:rsid w:val="00040626"/>
    <w:rsid w:val="000443F6"/>
    <w:rsid w:val="00045FC4"/>
    <w:rsid w:val="0004691B"/>
    <w:rsid w:val="00047EE5"/>
    <w:rsid w:val="00055C3C"/>
    <w:rsid w:val="00055E58"/>
    <w:rsid w:val="00057299"/>
    <w:rsid w:val="00063B1B"/>
    <w:rsid w:val="000667F1"/>
    <w:rsid w:val="0007026C"/>
    <w:rsid w:val="00072453"/>
    <w:rsid w:val="00075E12"/>
    <w:rsid w:val="000819DE"/>
    <w:rsid w:val="00083017"/>
    <w:rsid w:val="000845A5"/>
    <w:rsid w:val="000871C4"/>
    <w:rsid w:val="0008774D"/>
    <w:rsid w:val="00097BDB"/>
    <w:rsid w:val="000A03E6"/>
    <w:rsid w:val="000A26E7"/>
    <w:rsid w:val="000A5150"/>
    <w:rsid w:val="000A61C6"/>
    <w:rsid w:val="000B0875"/>
    <w:rsid w:val="000B1926"/>
    <w:rsid w:val="000B7517"/>
    <w:rsid w:val="000C03CB"/>
    <w:rsid w:val="000C434B"/>
    <w:rsid w:val="000C638B"/>
    <w:rsid w:val="000D1BAF"/>
    <w:rsid w:val="000E0499"/>
    <w:rsid w:val="000E1FED"/>
    <w:rsid w:val="000E6959"/>
    <w:rsid w:val="000F0D39"/>
    <w:rsid w:val="0010215B"/>
    <w:rsid w:val="00104237"/>
    <w:rsid w:val="00105577"/>
    <w:rsid w:val="0010566D"/>
    <w:rsid w:val="00105950"/>
    <w:rsid w:val="00117983"/>
    <w:rsid w:val="001207A3"/>
    <w:rsid w:val="0012458E"/>
    <w:rsid w:val="00127E1F"/>
    <w:rsid w:val="00131746"/>
    <w:rsid w:val="0013256E"/>
    <w:rsid w:val="00132DAD"/>
    <w:rsid w:val="00143F8E"/>
    <w:rsid w:val="00144680"/>
    <w:rsid w:val="001536CE"/>
    <w:rsid w:val="00155DE8"/>
    <w:rsid w:val="001653AF"/>
    <w:rsid w:val="001672BC"/>
    <w:rsid w:val="00172D5B"/>
    <w:rsid w:val="00194F34"/>
    <w:rsid w:val="00195D2F"/>
    <w:rsid w:val="001B2BC4"/>
    <w:rsid w:val="001C63E2"/>
    <w:rsid w:val="001D7D7B"/>
    <w:rsid w:val="001E1E7E"/>
    <w:rsid w:val="001E4551"/>
    <w:rsid w:val="001E5117"/>
    <w:rsid w:val="001F3EFC"/>
    <w:rsid w:val="002004C5"/>
    <w:rsid w:val="0020232C"/>
    <w:rsid w:val="00202F3B"/>
    <w:rsid w:val="00206EEC"/>
    <w:rsid w:val="0021113C"/>
    <w:rsid w:val="0021162A"/>
    <w:rsid w:val="0021607B"/>
    <w:rsid w:val="00217E59"/>
    <w:rsid w:val="00225C08"/>
    <w:rsid w:val="002268B6"/>
    <w:rsid w:val="00227D12"/>
    <w:rsid w:val="00232214"/>
    <w:rsid w:val="00232228"/>
    <w:rsid w:val="00234338"/>
    <w:rsid w:val="00235B25"/>
    <w:rsid w:val="0023698D"/>
    <w:rsid w:val="00236C7F"/>
    <w:rsid w:val="002372F5"/>
    <w:rsid w:val="00242321"/>
    <w:rsid w:val="00242769"/>
    <w:rsid w:val="0024501E"/>
    <w:rsid w:val="0024719D"/>
    <w:rsid w:val="002471BF"/>
    <w:rsid w:val="00253723"/>
    <w:rsid w:val="002546C4"/>
    <w:rsid w:val="00255ED1"/>
    <w:rsid w:val="00257B13"/>
    <w:rsid w:val="0026197E"/>
    <w:rsid w:val="002630D0"/>
    <w:rsid w:val="0027210B"/>
    <w:rsid w:val="00273E69"/>
    <w:rsid w:val="00276D6B"/>
    <w:rsid w:val="00277694"/>
    <w:rsid w:val="00280FE5"/>
    <w:rsid w:val="00296D1B"/>
    <w:rsid w:val="002A0102"/>
    <w:rsid w:val="002A0D23"/>
    <w:rsid w:val="002A1025"/>
    <w:rsid w:val="002A1455"/>
    <w:rsid w:val="002A1FD8"/>
    <w:rsid w:val="002A6EC3"/>
    <w:rsid w:val="002B33D7"/>
    <w:rsid w:val="002C07C5"/>
    <w:rsid w:val="002C1AF2"/>
    <w:rsid w:val="002C206B"/>
    <w:rsid w:val="002C79A0"/>
    <w:rsid w:val="002D26E4"/>
    <w:rsid w:val="002D3899"/>
    <w:rsid w:val="002E2862"/>
    <w:rsid w:val="002E3612"/>
    <w:rsid w:val="002F15B9"/>
    <w:rsid w:val="002F56C5"/>
    <w:rsid w:val="0030288E"/>
    <w:rsid w:val="00302C58"/>
    <w:rsid w:val="00313271"/>
    <w:rsid w:val="00314095"/>
    <w:rsid w:val="003150ED"/>
    <w:rsid w:val="00321EBA"/>
    <w:rsid w:val="003272E9"/>
    <w:rsid w:val="00331B78"/>
    <w:rsid w:val="00331D95"/>
    <w:rsid w:val="00337483"/>
    <w:rsid w:val="0034749F"/>
    <w:rsid w:val="00347BE5"/>
    <w:rsid w:val="00347BF5"/>
    <w:rsid w:val="0035691A"/>
    <w:rsid w:val="00356FBB"/>
    <w:rsid w:val="00361BD7"/>
    <w:rsid w:val="0036382B"/>
    <w:rsid w:val="0037048D"/>
    <w:rsid w:val="00377535"/>
    <w:rsid w:val="00384C6A"/>
    <w:rsid w:val="00390A76"/>
    <w:rsid w:val="00393E5C"/>
    <w:rsid w:val="00393E7C"/>
    <w:rsid w:val="003965FE"/>
    <w:rsid w:val="003A0C33"/>
    <w:rsid w:val="003A5673"/>
    <w:rsid w:val="003B04DD"/>
    <w:rsid w:val="003B10C9"/>
    <w:rsid w:val="003B14D0"/>
    <w:rsid w:val="003B4EA0"/>
    <w:rsid w:val="003B6A26"/>
    <w:rsid w:val="003C1255"/>
    <w:rsid w:val="003C36C6"/>
    <w:rsid w:val="003C4140"/>
    <w:rsid w:val="003D2A7F"/>
    <w:rsid w:val="003D327B"/>
    <w:rsid w:val="003D3BAB"/>
    <w:rsid w:val="003E498B"/>
    <w:rsid w:val="003E60EF"/>
    <w:rsid w:val="003F04FD"/>
    <w:rsid w:val="003F13FD"/>
    <w:rsid w:val="003F1787"/>
    <w:rsid w:val="003F4AD3"/>
    <w:rsid w:val="003F5EB9"/>
    <w:rsid w:val="003F782D"/>
    <w:rsid w:val="00401530"/>
    <w:rsid w:val="004055CB"/>
    <w:rsid w:val="00407091"/>
    <w:rsid w:val="00413ABF"/>
    <w:rsid w:val="00415CFA"/>
    <w:rsid w:val="004171AD"/>
    <w:rsid w:val="00420E7F"/>
    <w:rsid w:val="00421733"/>
    <w:rsid w:val="00427F09"/>
    <w:rsid w:val="00430F25"/>
    <w:rsid w:val="004311C1"/>
    <w:rsid w:val="00436035"/>
    <w:rsid w:val="0044021D"/>
    <w:rsid w:val="0044080A"/>
    <w:rsid w:val="00441040"/>
    <w:rsid w:val="00441FEC"/>
    <w:rsid w:val="004426A9"/>
    <w:rsid w:val="00450242"/>
    <w:rsid w:val="00450C30"/>
    <w:rsid w:val="004520CB"/>
    <w:rsid w:val="00455F9C"/>
    <w:rsid w:val="00461A14"/>
    <w:rsid w:val="00464D4A"/>
    <w:rsid w:val="004661A6"/>
    <w:rsid w:val="00466430"/>
    <w:rsid w:val="00467931"/>
    <w:rsid w:val="004710D1"/>
    <w:rsid w:val="00474358"/>
    <w:rsid w:val="00475A32"/>
    <w:rsid w:val="0047602D"/>
    <w:rsid w:val="00480119"/>
    <w:rsid w:val="0048094F"/>
    <w:rsid w:val="00481E29"/>
    <w:rsid w:val="00484CFB"/>
    <w:rsid w:val="00486300"/>
    <w:rsid w:val="00490ABB"/>
    <w:rsid w:val="004912BE"/>
    <w:rsid w:val="004951B3"/>
    <w:rsid w:val="004A2A5B"/>
    <w:rsid w:val="004A53D7"/>
    <w:rsid w:val="004A668E"/>
    <w:rsid w:val="004B4818"/>
    <w:rsid w:val="004B4983"/>
    <w:rsid w:val="004B4B1D"/>
    <w:rsid w:val="004B4C9A"/>
    <w:rsid w:val="004C4728"/>
    <w:rsid w:val="004C4CBD"/>
    <w:rsid w:val="004C74C6"/>
    <w:rsid w:val="004D007D"/>
    <w:rsid w:val="004D171B"/>
    <w:rsid w:val="004D28C5"/>
    <w:rsid w:val="004D3569"/>
    <w:rsid w:val="004D4B0C"/>
    <w:rsid w:val="004D5494"/>
    <w:rsid w:val="004E0746"/>
    <w:rsid w:val="004E087E"/>
    <w:rsid w:val="004E6F59"/>
    <w:rsid w:val="004F0035"/>
    <w:rsid w:val="004F0358"/>
    <w:rsid w:val="004F0B53"/>
    <w:rsid w:val="004F6CCF"/>
    <w:rsid w:val="005029E3"/>
    <w:rsid w:val="00502BEF"/>
    <w:rsid w:val="00503C65"/>
    <w:rsid w:val="00506EA9"/>
    <w:rsid w:val="00510100"/>
    <w:rsid w:val="0051428B"/>
    <w:rsid w:val="005271CA"/>
    <w:rsid w:val="00527CFA"/>
    <w:rsid w:val="005331B9"/>
    <w:rsid w:val="00540537"/>
    <w:rsid w:val="00543171"/>
    <w:rsid w:val="0054577A"/>
    <w:rsid w:val="00546D61"/>
    <w:rsid w:val="0055032E"/>
    <w:rsid w:val="00550D47"/>
    <w:rsid w:val="005527F2"/>
    <w:rsid w:val="00563268"/>
    <w:rsid w:val="00565D90"/>
    <w:rsid w:val="00570CE1"/>
    <w:rsid w:val="00572E80"/>
    <w:rsid w:val="00575C63"/>
    <w:rsid w:val="00583CE7"/>
    <w:rsid w:val="00594F72"/>
    <w:rsid w:val="005963D3"/>
    <w:rsid w:val="005A3856"/>
    <w:rsid w:val="005B45D1"/>
    <w:rsid w:val="005B63BA"/>
    <w:rsid w:val="005B6853"/>
    <w:rsid w:val="005C2BD0"/>
    <w:rsid w:val="005C3818"/>
    <w:rsid w:val="005C5956"/>
    <w:rsid w:val="005C75EC"/>
    <w:rsid w:val="005C789E"/>
    <w:rsid w:val="005D2BD6"/>
    <w:rsid w:val="005D6793"/>
    <w:rsid w:val="005D739D"/>
    <w:rsid w:val="005E387A"/>
    <w:rsid w:val="005E4D63"/>
    <w:rsid w:val="005E5651"/>
    <w:rsid w:val="005F5069"/>
    <w:rsid w:val="005F507E"/>
    <w:rsid w:val="005F5958"/>
    <w:rsid w:val="006042B9"/>
    <w:rsid w:val="00606C5E"/>
    <w:rsid w:val="0060715B"/>
    <w:rsid w:val="00612334"/>
    <w:rsid w:val="006133C4"/>
    <w:rsid w:val="00615B13"/>
    <w:rsid w:val="006174CD"/>
    <w:rsid w:val="00620B34"/>
    <w:rsid w:val="00624E2E"/>
    <w:rsid w:val="00634C6F"/>
    <w:rsid w:val="00636628"/>
    <w:rsid w:val="00636968"/>
    <w:rsid w:val="0064249A"/>
    <w:rsid w:val="00643CFF"/>
    <w:rsid w:val="00650B9F"/>
    <w:rsid w:val="0066059F"/>
    <w:rsid w:val="00661801"/>
    <w:rsid w:val="006623BF"/>
    <w:rsid w:val="0066700F"/>
    <w:rsid w:val="0066787E"/>
    <w:rsid w:val="00670EDB"/>
    <w:rsid w:val="00680944"/>
    <w:rsid w:val="006870FE"/>
    <w:rsid w:val="006A127A"/>
    <w:rsid w:val="006A17AA"/>
    <w:rsid w:val="006A1D37"/>
    <w:rsid w:val="006A318D"/>
    <w:rsid w:val="006A3825"/>
    <w:rsid w:val="006A493E"/>
    <w:rsid w:val="006A4F65"/>
    <w:rsid w:val="006B0CEC"/>
    <w:rsid w:val="006B1F70"/>
    <w:rsid w:val="006B2169"/>
    <w:rsid w:val="006B22CE"/>
    <w:rsid w:val="006C01B5"/>
    <w:rsid w:val="006C0E61"/>
    <w:rsid w:val="006C120B"/>
    <w:rsid w:val="006C47EC"/>
    <w:rsid w:val="006C64B5"/>
    <w:rsid w:val="006C6778"/>
    <w:rsid w:val="006C7E65"/>
    <w:rsid w:val="006C7E99"/>
    <w:rsid w:val="006C7F8A"/>
    <w:rsid w:val="006D0475"/>
    <w:rsid w:val="006D07CF"/>
    <w:rsid w:val="006D206A"/>
    <w:rsid w:val="006D6350"/>
    <w:rsid w:val="006E3956"/>
    <w:rsid w:val="006E411C"/>
    <w:rsid w:val="006F603F"/>
    <w:rsid w:val="006F6391"/>
    <w:rsid w:val="00702C0D"/>
    <w:rsid w:val="00702C4D"/>
    <w:rsid w:val="007041AF"/>
    <w:rsid w:val="0071607A"/>
    <w:rsid w:val="00722FF5"/>
    <w:rsid w:val="00736AE3"/>
    <w:rsid w:val="00744E79"/>
    <w:rsid w:val="00747FDB"/>
    <w:rsid w:val="007620BE"/>
    <w:rsid w:val="00765EA3"/>
    <w:rsid w:val="0077240F"/>
    <w:rsid w:val="007767D5"/>
    <w:rsid w:val="007777A7"/>
    <w:rsid w:val="0078388C"/>
    <w:rsid w:val="00785A84"/>
    <w:rsid w:val="007874AE"/>
    <w:rsid w:val="007900C1"/>
    <w:rsid w:val="00791A81"/>
    <w:rsid w:val="007951D0"/>
    <w:rsid w:val="007A02FF"/>
    <w:rsid w:val="007A4968"/>
    <w:rsid w:val="007A77E4"/>
    <w:rsid w:val="007B5DF2"/>
    <w:rsid w:val="007B61D4"/>
    <w:rsid w:val="007C2002"/>
    <w:rsid w:val="007C5007"/>
    <w:rsid w:val="007C5EDC"/>
    <w:rsid w:val="007E31D3"/>
    <w:rsid w:val="007E448F"/>
    <w:rsid w:val="007E5A8F"/>
    <w:rsid w:val="007F3774"/>
    <w:rsid w:val="007F54BA"/>
    <w:rsid w:val="007F6FCC"/>
    <w:rsid w:val="00800C73"/>
    <w:rsid w:val="0080622D"/>
    <w:rsid w:val="0081186D"/>
    <w:rsid w:val="00816636"/>
    <w:rsid w:val="00822CA9"/>
    <w:rsid w:val="008301C0"/>
    <w:rsid w:val="0083028E"/>
    <w:rsid w:val="00843FCC"/>
    <w:rsid w:val="00851359"/>
    <w:rsid w:val="00852BED"/>
    <w:rsid w:val="008629E8"/>
    <w:rsid w:val="00862C56"/>
    <w:rsid w:val="0086451C"/>
    <w:rsid w:val="00871327"/>
    <w:rsid w:val="008811D8"/>
    <w:rsid w:val="0088653C"/>
    <w:rsid w:val="008873D2"/>
    <w:rsid w:val="008905CB"/>
    <w:rsid w:val="00890A0B"/>
    <w:rsid w:val="00892719"/>
    <w:rsid w:val="008939C3"/>
    <w:rsid w:val="00897089"/>
    <w:rsid w:val="008A0DB2"/>
    <w:rsid w:val="008A0E0D"/>
    <w:rsid w:val="008B10DA"/>
    <w:rsid w:val="008B35F2"/>
    <w:rsid w:val="008B706B"/>
    <w:rsid w:val="008C2A0D"/>
    <w:rsid w:val="008C48B7"/>
    <w:rsid w:val="008C5B7D"/>
    <w:rsid w:val="008C5BE7"/>
    <w:rsid w:val="008C64AA"/>
    <w:rsid w:val="008D06D4"/>
    <w:rsid w:val="008D4E92"/>
    <w:rsid w:val="008E1BD5"/>
    <w:rsid w:val="008E27A7"/>
    <w:rsid w:val="008E292A"/>
    <w:rsid w:val="008E3AA5"/>
    <w:rsid w:val="00905E7C"/>
    <w:rsid w:val="009117CF"/>
    <w:rsid w:val="00914F98"/>
    <w:rsid w:val="00915782"/>
    <w:rsid w:val="00916FBA"/>
    <w:rsid w:val="009177E1"/>
    <w:rsid w:val="00921B14"/>
    <w:rsid w:val="009225C8"/>
    <w:rsid w:val="009261C7"/>
    <w:rsid w:val="00933261"/>
    <w:rsid w:val="00937C3B"/>
    <w:rsid w:val="0094124D"/>
    <w:rsid w:val="0094249A"/>
    <w:rsid w:val="00943771"/>
    <w:rsid w:val="00943D0D"/>
    <w:rsid w:val="009444D7"/>
    <w:rsid w:val="00952AEC"/>
    <w:rsid w:val="00953EB7"/>
    <w:rsid w:val="009554FB"/>
    <w:rsid w:val="009660D8"/>
    <w:rsid w:val="0096790F"/>
    <w:rsid w:val="0097141B"/>
    <w:rsid w:val="00974D5C"/>
    <w:rsid w:val="00974FE8"/>
    <w:rsid w:val="009766AD"/>
    <w:rsid w:val="00981114"/>
    <w:rsid w:val="009824CE"/>
    <w:rsid w:val="0098354A"/>
    <w:rsid w:val="00983D05"/>
    <w:rsid w:val="00987D0D"/>
    <w:rsid w:val="00990090"/>
    <w:rsid w:val="009928BD"/>
    <w:rsid w:val="00993E17"/>
    <w:rsid w:val="009941EF"/>
    <w:rsid w:val="00994DFE"/>
    <w:rsid w:val="00995692"/>
    <w:rsid w:val="0099573B"/>
    <w:rsid w:val="009B4ECE"/>
    <w:rsid w:val="009C31E6"/>
    <w:rsid w:val="009D3056"/>
    <w:rsid w:val="009D4DEA"/>
    <w:rsid w:val="009D63C2"/>
    <w:rsid w:val="009D6C38"/>
    <w:rsid w:val="009E2C89"/>
    <w:rsid w:val="009E629B"/>
    <w:rsid w:val="009E66D8"/>
    <w:rsid w:val="009E6ADE"/>
    <w:rsid w:val="009F3F9F"/>
    <w:rsid w:val="009F7B3A"/>
    <w:rsid w:val="00A004F5"/>
    <w:rsid w:val="00A01620"/>
    <w:rsid w:val="00A019BB"/>
    <w:rsid w:val="00A04911"/>
    <w:rsid w:val="00A07F98"/>
    <w:rsid w:val="00A116F8"/>
    <w:rsid w:val="00A130D0"/>
    <w:rsid w:val="00A1351A"/>
    <w:rsid w:val="00A20023"/>
    <w:rsid w:val="00A230AA"/>
    <w:rsid w:val="00A25B73"/>
    <w:rsid w:val="00A26875"/>
    <w:rsid w:val="00A376E2"/>
    <w:rsid w:val="00A37840"/>
    <w:rsid w:val="00A41349"/>
    <w:rsid w:val="00A41D6E"/>
    <w:rsid w:val="00A442D0"/>
    <w:rsid w:val="00A52766"/>
    <w:rsid w:val="00A5561A"/>
    <w:rsid w:val="00A61ADE"/>
    <w:rsid w:val="00A80D2C"/>
    <w:rsid w:val="00A80F27"/>
    <w:rsid w:val="00A85661"/>
    <w:rsid w:val="00A85A0E"/>
    <w:rsid w:val="00A85DE3"/>
    <w:rsid w:val="00A87AA6"/>
    <w:rsid w:val="00A93CAD"/>
    <w:rsid w:val="00A96F1E"/>
    <w:rsid w:val="00AA70DA"/>
    <w:rsid w:val="00AB3B1B"/>
    <w:rsid w:val="00AB7E60"/>
    <w:rsid w:val="00AC1240"/>
    <w:rsid w:val="00AC26D3"/>
    <w:rsid w:val="00AC4387"/>
    <w:rsid w:val="00AD3DDE"/>
    <w:rsid w:val="00AD4419"/>
    <w:rsid w:val="00AE2B1A"/>
    <w:rsid w:val="00AE4F97"/>
    <w:rsid w:val="00B028C4"/>
    <w:rsid w:val="00B03B5D"/>
    <w:rsid w:val="00B07129"/>
    <w:rsid w:val="00B134CE"/>
    <w:rsid w:val="00B15CD8"/>
    <w:rsid w:val="00B17659"/>
    <w:rsid w:val="00B20580"/>
    <w:rsid w:val="00B2565B"/>
    <w:rsid w:val="00B41551"/>
    <w:rsid w:val="00B47E9D"/>
    <w:rsid w:val="00B50278"/>
    <w:rsid w:val="00B50293"/>
    <w:rsid w:val="00B52715"/>
    <w:rsid w:val="00B54FA6"/>
    <w:rsid w:val="00B5509C"/>
    <w:rsid w:val="00B561B4"/>
    <w:rsid w:val="00B621F9"/>
    <w:rsid w:val="00B6728C"/>
    <w:rsid w:val="00B73FD1"/>
    <w:rsid w:val="00B81EA1"/>
    <w:rsid w:val="00B833E0"/>
    <w:rsid w:val="00B856CD"/>
    <w:rsid w:val="00BA0816"/>
    <w:rsid w:val="00BD04D6"/>
    <w:rsid w:val="00BD2C88"/>
    <w:rsid w:val="00BD7E77"/>
    <w:rsid w:val="00BE1819"/>
    <w:rsid w:val="00BE1F15"/>
    <w:rsid w:val="00BE5FB9"/>
    <w:rsid w:val="00BF1A90"/>
    <w:rsid w:val="00BF49AF"/>
    <w:rsid w:val="00BF6CCC"/>
    <w:rsid w:val="00C02DEB"/>
    <w:rsid w:val="00C14B4B"/>
    <w:rsid w:val="00C17186"/>
    <w:rsid w:val="00C171A7"/>
    <w:rsid w:val="00C200BF"/>
    <w:rsid w:val="00C2076C"/>
    <w:rsid w:val="00C2435B"/>
    <w:rsid w:val="00C25154"/>
    <w:rsid w:val="00C303F9"/>
    <w:rsid w:val="00C34589"/>
    <w:rsid w:val="00C4210D"/>
    <w:rsid w:val="00C45AD7"/>
    <w:rsid w:val="00C470A2"/>
    <w:rsid w:val="00C50B90"/>
    <w:rsid w:val="00C52BC9"/>
    <w:rsid w:val="00C56130"/>
    <w:rsid w:val="00C6493E"/>
    <w:rsid w:val="00C65B15"/>
    <w:rsid w:val="00C65EEC"/>
    <w:rsid w:val="00C676CA"/>
    <w:rsid w:val="00C70993"/>
    <w:rsid w:val="00C72A5F"/>
    <w:rsid w:val="00C76E1A"/>
    <w:rsid w:val="00C774BF"/>
    <w:rsid w:val="00C86523"/>
    <w:rsid w:val="00C86C04"/>
    <w:rsid w:val="00C9014B"/>
    <w:rsid w:val="00CA05F4"/>
    <w:rsid w:val="00CA256E"/>
    <w:rsid w:val="00CA3401"/>
    <w:rsid w:val="00CA5881"/>
    <w:rsid w:val="00CA6399"/>
    <w:rsid w:val="00CB2669"/>
    <w:rsid w:val="00CB711F"/>
    <w:rsid w:val="00CB721B"/>
    <w:rsid w:val="00CB79F8"/>
    <w:rsid w:val="00CC06E5"/>
    <w:rsid w:val="00CC12BE"/>
    <w:rsid w:val="00CC287C"/>
    <w:rsid w:val="00CC5270"/>
    <w:rsid w:val="00CD0A63"/>
    <w:rsid w:val="00CD562E"/>
    <w:rsid w:val="00CD5C88"/>
    <w:rsid w:val="00CD7503"/>
    <w:rsid w:val="00CE07BE"/>
    <w:rsid w:val="00CE2B13"/>
    <w:rsid w:val="00CE2B92"/>
    <w:rsid w:val="00CE2E6D"/>
    <w:rsid w:val="00CE6D15"/>
    <w:rsid w:val="00CF0C99"/>
    <w:rsid w:val="00CF210B"/>
    <w:rsid w:val="00CF65A4"/>
    <w:rsid w:val="00D01CC9"/>
    <w:rsid w:val="00D0229A"/>
    <w:rsid w:val="00D03B8F"/>
    <w:rsid w:val="00D0524A"/>
    <w:rsid w:val="00D056E3"/>
    <w:rsid w:val="00D067EF"/>
    <w:rsid w:val="00D13E57"/>
    <w:rsid w:val="00D14EA3"/>
    <w:rsid w:val="00D21E1F"/>
    <w:rsid w:val="00D25075"/>
    <w:rsid w:val="00D30F69"/>
    <w:rsid w:val="00D3480C"/>
    <w:rsid w:val="00D37C1B"/>
    <w:rsid w:val="00D44801"/>
    <w:rsid w:val="00D47838"/>
    <w:rsid w:val="00D51FA4"/>
    <w:rsid w:val="00D5752E"/>
    <w:rsid w:val="00D57D07"/>
    <w:rsid w:val="00D61B91"/>
    <w:rsid w:val="00D62385"/>
    <w:rsid w:val="00D62EA3"/>
    <w:rsid w:val="00D66B4D"/>
    <w:rsid w:val="00D6791A"/>
    <w:rsid w:val="00D726DD"/>
    <w:rsid w:val="00D86A0B"/>
    <w:rsid w:val="00D91327"/>
    <w:rsid w:val="00D955E7"/>
    <w:rsid w:val="00D959DD"/>
    <w:rsid w:val="00D95D9D"/>
    <w:rsid w:val="00DA1A69"/>
    <w:rsid w:val="00DB07CB"/>
    <w:rsid w:val="00DB590B"/>
    <w:rsid w:val="00DB5DA0"/>
    <w:rsid w:val="00DC5FA7"/>
    <w:rsid w:val="00DC68E2"/>
    <w:rsid w:val="00DD2C15"/>
    <w:rsid w:val="00DD347A"/>
    <w:rsid w:val="00DD7061"/>
    <w:rsid w:val="00DD7E7C"/>
    <w:rsid w:val="00DE17C9"/>
    <w:rsid w:val="00DE39B0"/>
    <w:rsid w:val="00DF1F3A"/>
    <w:rsid w:val="00DF3E22"/>
    <w:rsid w:val="00DF6113"/>
    <w:rsid w:val="00DF6121"/>
    <w:rsid w:val="00DF7382"/>
    <w:rsid w:val="00E22A29"/>
    <w:rsid w:val="00E23CB7"/>
    <w:rsid w:val="00E329FE"/>
    <w:rsid w:val="00E35E15"/>
    <w:rsid w:val="00E41F68"/>
    <w:rsid w:val="00E43C00"/>
    <w:rsid w:val="00E512FC"/>
    <w:rsid w:val="00E513C2"/>
    <w:rsid w:val="00E51943"/>
    <w:rsid w:val="00E52C4F"/>
    <w:rsid w:val="00E5432F"/>
    <w:rsid w:val="00E54436"/>
    <w:rsid w:val="00E567E8"/>
    <w:rsid w:val="00E60626"/>
    <w:rsid w:val="00E62AB6"/>
    <w:rsid w:val="00E71B58"/>
    <w:rsid w:val="00E73C96"/>
    <w:rsid w:val="00E74E4F"/>
    <w:rsid w:val="00E75D4D"/>
    <w:rsid w:val="00E75FC4"/>
    <w:rsid w:val="00E770F3"/>
    <w:rsid w:val="00E77F55"/>
    <w:rsid w:val="00E81087"/>
    <w:rsid w:val="00E81DCB"/>
    <w:rsid w:val="00E833F2"/>
    <w:rsid w:val="00E93CF8"/>
    <w:rsid w:val="00E95DA7"/>
    <w:rsid w:val="00E96144"/>
    <w:rsid w:val="00E97744"/>
    <w:rsid w:val="00EA0CDE"/>
    <w:rsid w:val="00EA3B27"/>
    <w:rsid w:val="00EA5EA3"/>
    <w:rsid w:val="00EB01BD"/>
    <w:rsid w:val="00EB2099"/>
    <w:rsid w:val="00EB2D03"/>
    <w:rsid w:val="00EB5798"/>
    <w:rsid w:val="00EB5D67"/>
    <w:rsid w:val="00EC4664"/>
    <w:rsid w:val="00EC7675"/>
    <w:rsid w:val="00ED0209"/>
    <w:rsid w:val="00ED126D"/>
    <w:rsid w:val="00ED543F"/>
    <w:rsid w:val="00EE0289"/>
    <w:rsid w:val="00EE5423"/>
    <w:rsid w:val="00EE65A7"/>
    <w:rsid w:val="00EE688D"/>
    <w:rsid w:val="00EE799A"/>
    <w:rsid w:val="00EF129B"/>
    <w:rsid w:val="00EF5B30"/>
    <w:rsid w:val="00F0078F"/>
    <w:rsid w:val="00F02635"/>
    <w:rsid w:val="00F044CB"/>
    <w:rsid w:val="00F11270"/>
    <w:rsid w:val="00F130A9"/>
    <w:rsid w:val="00F13F6F"/>
    <w:rsid w:val="00F15613"/>
    <w:rsid w:val="00F218D6"/>
    <w:rsid w:val="00F25E12"/>
    <w:rsid w:val="00F32C1F"/>
    <w:rsid w:val="00F33DFD"/>
    <w:rsid w:val="00F347FD"/>
    <w:rsid w:val="00F4110F"/>
    <w:rsid w:val="00F42030"/>
    <w:rsid w:val="00F47605"/>
    <w:rsid w:val="00F51AC8"/>
    <w:rsid w:val="00F51F66"/>
    <w:rsid w:val="00F530BF"/>
    <w:rsid w:val="00F548FF"/>
    <w:rsid w:val="00F5588D"/>
    <w:rsid w:val="00F566EC"/>
    <w:rsid w:val="00F6092E"/>
    <w:rsid w:val="00F642E9"/>
    <w:rsid w:val="00F662AD"/>
    <w:rsid w:val="00F66ACB"/>
    <w:rsid w:val="00F75DA3"/>
    <w:rsid w:val="00F81C25"/>
    <w:rsid w:val="00F81D6A"/>
    <w:rsid w:val="00F82B87"/>
    <w:rsid w:val="00F8531E"/>
    <w:rsid w:val="00F865FF"/>
    <w:rsid w:val="00F91F5A"/>
    <w:rsid w:val="00F92C19"/>
    <w:rsid w:val="00FA4543"/>
    <w:rsid w:val="00FA5E73"/>
    <w:rsid w:val="00FA6679"/>
    <w:rsid w:val="00FB21A4"/>
    <w:rsid w:val="00FB3B85"/>
    <w:rsid w:val="00FB5AD1"/>
    <w:rsid w:val="00FC14E5"/>
    <w:rsid w:val="00FC2DD6"/>
    <w:rsid w:val="00FC40FA"/>
    <w:rsid w:val="00FC537F"/>
    <w:rsid w:val="00FC623F"/>
    <w:rsid w:val="00FD0989"/>
    <w:rsid w:val="00FD3655"/>
    <w:rsid w:val="00FE0014"/>
    <w:rsid w:val="00FE0E62"/>
    <w:rsid w:val="00FE26D2"/>
    <w:rsid w:val="00FE2F2F"/>
    <w:rsid w:val="00FE4FA0"/>
    <w:rsid w:val="00FE50C7"/>
    <w:rsid w:val="00FF0D17"/>
    <w:rsid w:val="00FF38BF"/>
    <w:rsid w:val="00FF594C"/>
    <w:rsid w:val="00FF5E40"/>
    <w:rsid w:val="00FF67D6"/>
    <w:rsid w:val="00FF6B77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218FD"/>
  <w15:docId w15:val="{4EACA9E2-95BB-4AE1-9163-C9F8597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F782D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464D4A"/>
    <w:rPr>
      <w:color w:val="0563C1" w:themeColor="hyperlink"/>
      <w:u w:val="single"/>
    </w:rPr>
  </w:style>
  <w:style w:type="paragraph" w:styleId="Bezmezer">
    <w:name w:val="No Spacing"/>
    <w:basedOn w:val="Normln"/>
    <w:uiPriority w:val="1"/>
    <w:qFormat/>
    <w:rsid w:val="00E41F68"/>
    <w:pPr>
      <w:spacing w:after="0" w:line="240" w:lineRule="auto"/>
      <w:contextualSpacing w:val="0"/>
      <w:jc w:val="left"/>
    </w:pPr>
    <w:rPr>
      <w:rFonts w:ascii="Calibri" w:eastAsia="Calibri" w:hAnsi="Calibri" w:cs="Times New Roman"/>
      <w:sz w:val="22"/>
    </w:rPr>
  </w:style>
  <w:style w:type="character" w:styleId="Nzevknihy">
    <w:name w:val="Book Title"/>
    <w:uiPriority w:val="33"/>
    <w:qFormat/>
    <w:rsid w:val="00E41F6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E41F68"/>
    <w:pPr>
      <w:spacing w:after="200" w:line="276" w:lineRule="auto"/>
      <w:ind w:left="708"/>
      <w:contextualSpacing w:val="0"/>
      <w:jc w:val="left"/>
    </w:pPr>
    <w:rPr>
      <w:rFonts w:ascii="Calibri" w:eastAsia="Calibri" w:hAnsi="Calibri"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2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DB590B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590B"/>
    <w:rPr>
      <w:rFonts w:ascii="Consolas" w:hAnsi="Consolas" w:cs="Consolas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C537F"/>
    <w:rPr>
      <w:color w:val="954F72" w:themeColor="followedHyperlink"/>
      <w:u w:val="single"/>
    </w:rPr>
  </w:style>
  <w:style w:type="character" w:customStyle="1" w:styleId="thssyns1">
    <w:name w:val="ths_syns1"/>
    <w:basedOn w:val="Standardnpsmoodstavce"/>
    <w:rsid w:val="00B621F9"/>
  </w:style>
  <w:style w:type="character" w:customStyle="1" w:styleId="thsy">
    <w:name w:val="ths_y"/>
    <w:basedOn w:val="Standardnpsmoodstavce"/>
    <w:rsid w:val="00B621F9"/>
  </w:style>
  <w:style w:type="character" w:customStyle="1" w:styleId="thsd">
    <w:name w:val="ths_d"/>
    <w:basedOn w:val="Standardnpsmoodstavce"/>
    <w:rsid w:val="003F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9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0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8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0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1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83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0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94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1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osticka\AppData\Local\Temp\LF_hlavickovy-papir_obecny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AAE9-37C0-4952-964D-71908A4B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</Template>
  <TotalTime>576</TotalTime>
  <Pages>1</Pages>
  <Words>1361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Hostickova Adela</dc:creator>
  <cp:lastModifiedBy>Klosova Ivana</cp:lastModifiedBy>
  <cp:revision>75</cp:revision>
  <cp:lastPrinted>2019-06-05T07:38:00Z</cp:lastPrinted>
  <dcterms:created xsi:type="dcterms:W3CDTF">2019-05-30T20:08:00Z</dcterms:created>
  <dcterms:modified xsi:type="dcterms:W3CDTF">2019-06-05T08:10:00Z</dcterms:modified>
</cp:coreProperties>
</file>