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15" w:rsidRDefault="00387F15" w:rsidP="00620E79">
      <w:pPr>
        <w:rPr>
          <w:rFonts w:asciiTheme="minorHAnsi" w:hAnsiTheme="minorHAnsi"/>
          <w:b/>
        </w:rPr>
      </w:pPr>
    </w:p>
    <w:p w:rsidR="00646AE5" w:rsidRDefault="00646AE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0938" w:rsidRPr="00646AE5" w:rsidRDefault="00F2461E" w:rsidP="00482C95">
      <w:pPr>
        <w:jc w:val="center"/>
        <w:rPr>
          <w:rFonts w:asciiTheme="minorHAnsi" w:hAnsiTheme="minorHAnsi" w:cstheme="minorHAnsi"/>
          <w:b/>
        </w:rPr>
      </w:pPr>
      <w:r w:rsidRPr="00646AE5">
        <w:rPr>
          <w:rFonts w:asciiTheme="minorHAnsi" w:hAnsiTheme="minorHAnsi" w:cstheme="minorHAnsi"/>
          <w:b/>
        </w:rPr>
        <w:t xml:space="preserve">ZÁPIS č. </w:t>
      </w:r>
      <w:r w:rsidR="007C52A9">
        <w:rPr>
          <w:rFonts w:asciiTheme="minorHAnsi" w:hAnsiTheme="minorHAnsi" w:cstheme="minorHAnsi"/>
          <w:b/>
        </w:rPr>
        <w:t>2</w:t>
      </w:r>
      <w:r w:rsidR="00F05C01">
        <w:rPr>
          <w:rFonts w:asciiTheme="minorHAnsi" w:hAnsiTheme="minorHAnsi" w:cstheme="minorHAnsi"/>
          <w:b/>
        </w:rPr>
        <w:t>1</w:t>
      </w:r>
      <w:r w:rsidR="002832BD" w:rsidRPr="00646AE5">
        <w:rPr>
          <w:rFonts w:asciiTheme="minorHAnsi" w:hAnsiTheme="minorHAnsi" w:cstheme="minorHAnsi"/>
          <w:b/>
        </w:rPr>
        <w:t>/</w:t>
      </w:r>
      <w:r w:rsidR="00835011" w:rsidRPr="00646AE5">
        <w:rPr>
          <w:rFonts w:asciiTheme="minorHAnsi" w:hAnsiTheme="minorHAnsi" w:cstheme="minorHAnsi"/>
          <w:b/>
        </w:rPr>
        <w:t>201</w:t>
      </w:r>
      <w:r w:rsidR="00E46612" w:rsidRPr="00646AE5">
        <w:rPr>
          <w:rFonts w:asciiTheme="minorHAnsi" w:hAnsiTheme="minorHAnsi" w:cstheme="minorHAnsi"/>
          <w:b/>
        </w:rPr>
        <w:t>9</w:t>
      </w:r>
    </w:p>
    <w:p w:rsidR="00D33155" w:rsidRPr="00482C95" w:rsidRDefault="00D33155" w:rsidP="00482C9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2F0B" w:rsidRPr="00F45D7D" w:rsidRDefault="0011594A" w:rsidP="00DE2AE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F45D7D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F45D7D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F45D7D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546D01" w:rsidRPr="00F45D7D" w:rsidRDefault="005F162B" w:rsidP="00DE2AE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F45D7D">
        <w:rPr>
          <w:rFonts w:asciiTheme="minorHAnsi" w:hAnsiTheme="minorHAnsi" w:cstheme="minorHAnsi"/>
          <w:b/>
          <w:sz w:val="22"/>
          <w:szCs w:val="22"/>
        </w:rPr>
        <w:t>á</w:t>
      </w:r>
      <w:r w:rsidRPr="00F45D7D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F45D7D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F45D7D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F45D7D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2A9" w:rsidRPr="00F45D7D">
        <w:rPr>
          <w:rFonts w:asciiTheme="minorHAnsi" w:hAnsiTheme="minorHAnsi" w:cstheme="minorHAnsi"/>
          <w:b/>
          <w:sz w:val="22"/>
          <w:szCs w:val="22"/>
        </w:rPr>
        <w:t>1</w:t>
      </w:r>
      <w:r w:rsidR="00F05C01">
        <w:rPr>
          <w:rFonts w:asciiTheme="minorHAnsi" w:hAnsiTheme="minorHAnsi" w:cstheme="minorHAnsi"/>
          <w:b/>
          <w:sz w:val="22"/>
          <w:szCs w:val="22"/>
        </w:rPr>
        <w:t>9</w:t>
      </w:r>
      <w:r w:rsidR="001D3164" w:rsidRPr="00F45D7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91206D" w:rsidRPr="00F45D7D">
        <w:rPr>
          <w:rFonts w:asciiTheme="minorHAnsi" w:hAnsiTheme="minorHAnsi" w:cstheme="minorHAnsi"/>
          <w:b/>
          <w:sz w:val="22"/>
          <w:szCs w:val="22"/>
        </w:rPr>
        <w:t>února</w:t>
      </w:r>
      <w:r w:rsidR="00954DDD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 w:rsidRPr="00F45D7D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F45D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5C01">
        <w:rPr>
          <w:rFonts w:asciiTheme="minorHAnsi" w:hAnsiTheme="minorHAnsi" w:cstheme="minorHAnsi"/>
          <w:b/>
          <w:sz w:val="22"/>
          <w:szCs w:val="22"/>
        </w:rPr>
        <w:t xml:space="preserve">od 14:00 hodin </w:t>
      </w:r>
      <w:r w:rsidR="00546D01" w:rsidRPr="00F45D7D">
        <w:rPr>
          <w:rFonts w:asciiTheme="minorHAnsi" w:hAnsiTheme="minorHAnsi" w:cstheme="minorHAnsi"/>
          <w:b/>
          <w:sz w:val="22"/>
          <w:szCs w:val="22"/>
        </w:rPr>
        <w:t>v pracovně děkana na DLF UP</w:t>
      </w:r>
      <w:r w:rsidR="00F05C0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A2335" w:rsidRPr="00F45D7D" w:rsidRDefault="007C52A9" w:rsidP="00F45D7D">
      <w:pPr>
        <w:jc w:val="both"/>
        <w:rPr>
          <w:rFonts w:asciiTheme="minorHAnsi" w:hAnsiTheme="minorHAnsi" w:cstheme="minorHAnsi"/>
          <w:sz w:val="22"/>
          <w:szCs w:val="22"/>
        </w:rPr>
      </w:pPr>
      <w:r w:rsidRPr="00F45D7D">
        <w:rPr>
          <w:rFonts w:asciiTheme="minorHAnsi" w:hAnsiTheme="minorHAnsi" w:cstheme="minorHAnsi"/>
          <w:sz w:val="22"/>
          <w:szCs w:val="22"/>
        </w:rPr>
        <w:t>Omluven</w:t>
      </w:r>
      <w:r w:rsidR="00F05C01">
        <w:rPr>
          <w:rFonts w:asciiTheme="minorHAnsi" w:hAnsiTheme="minorHAnsi" w:cstheme="minorHAnsi"/>
          <w:sz w:val="22"/>
          <w:szCs w:val="22"/>
        </w:rPr>
        <w:t>i</w:t>
      </w:r>
      <w:r w:rsidRPr="00F45D7D">
        <w:rPr>
          <w:rFonts w:asciiTheme="minorHAnsi" w:hAnsiTheme="minorHAnsi" w:cstheme="minorHAnsi"/>
          <w:sz w:val="22"/>
          <w:szCs w:val="22"/>
        </w:rPr>
        <w:t>: doc. MUDr. Miloš Špidlen, Ph.D.</w:t>
      </w:r>
      <w:r w:rsidR="00F05C01">
        <w:rPr>
          <w:rFonts w:asciiTheme="minorHAnsi" w:hAnsiTheme="minorHAnsi" w:cstheme="minorHAnsi"/>
          <w:sz w:val="22"/>
          <w:szCs w:val="22"/>
        </w:rPr>
        <w:t>, MUDr. Jan Strojil, Ph.D.</w:t>
      </w:r>
    </w:p>
    <w:p w:rsidR="00387F15" w:rsidRPr="00387F15" w:rsidRDefault="00387F15" w:rsidP="00387F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2335" w:rsidRPr="00F45D7D" w:rsidRDefault="008D2CCB" w:rsidP="00F45D7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7D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F05C01" w:rsidRPr="00C1090C" w:rsidRDefault="00F05C01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18/4 Zúčastnit se jednání rektora UP, kvestora UP, ředitele FNOL, děkana LF UP a děkana FZV UP, které se uskuteční dne 14. 2. 2019 v 9:00 hodin v pracovně rektora UP na RUP k projednání záměru výstavby nové budovy v areálu LF UP/FZV UP.</w:t>
      </w:r>
      <w:r w:rsidR="00DA40D6" w:rsidRPr="00C1090C">
        <w:rPr>
          <w:rFonts w:asciiTheme="minorHAnsi" w:hAnsiTheme="minorHAnsi" w:cstheme="minorHAnsi"/>
          <w:b/>
          <w:sz w:val="22"/>
          <w:szCs w:val="22"/>
        </w:rPr>
        <w:t xml:space="preserve"> Splněno. Děkan LF UP se jednání zúčastnil a informoval vedení fakulty.</w:t>
      </w:r>
    </w:p>
    <w:p w:rsidR="00C71B73" w:rsidRPr="00C1090C" w:rsidRDefault="00C71B73" w:rsidP="00C1090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20/1 Připravit ve spolupráci s předsedou AS LF UP MUDr. Janem Strojilem, Ph.D. návrh financování jednotlivých pracovišť LF UP pro rok 2019 (do pátku 15. 2. 2019), který bude projednán na příští poradě vedení fakulty a následně předán předsedovi senátu k rozeslání členkám a členům AS LF UP.</w:t>
      </w:r>
      <w:r w:rsidR="00DA40D6"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="00DA40D6" w:rsidRPr="00C1090C">
        <w:rPr>
          <w:rFonts w:asciiTheme="minorHAnsi" w:hAnsiTheme="minorHAnsi" w:cstheme="minorHAnsi"/>
          <w:b/>
          <w:sz w:val="22"/>
          <w:szCs w:val="22"/>
        </w:rPr>
        <w:t xml:space="preserve">Splněno. </w:t>
      </w:r>
    </w:p>
    <w:p w:rsidR="00F05C01" w:rsidRPr="00C1090C" w:rsidRDefault="00F05C01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20/3 Navrhnout náměty za LF UP jako podklad k jednání v rámci p</w:t>
      </w:r>
      <w:r w:rsidR="00DA40D6" w:rsidRPr="00C1090C">
        <w:rPr>
          <w:rFonts w:asciiTheme="minorHAnsi" w:hAnsiTheme="minorHAnsi" w:cstheme="minorHAnsi"/>
          <w:sz w:val="22"/>
          <w:szCs w:val="22"/>
        </w:rPr>
        <w:t xml:space="preserve">řipravované schůzky vedení UP a </w:t>
      </w:r>
      <w:r w:rsidR="005B28E2" w:rsidRPr="00C1090C">
        <w:rPr>
          <w:rFonts w:asciiTheme="minorHAnsi" w:hAnsiTheme="minorHAnsi" w:cstheme="minorHAnsi"/>
          <w:sz w:val="22"/>
          <w:szCs w:val="22"/>
        </w:rPr>
        <w:t>s</w:t>
      </w:r>
      <w:r w:rsidRPr="00C1090C">
        <w:rPr>
          <w:rFonts w:asciiTheme="minorHAnsi" w:hAnsiTheme="minorHAnsi" w:cstheme="minorHAnsi"/>
          <w:sz w:val="22"/>
          <w:szCs w:val="22"/>
        </w:rPr>
        <w:t>tatutárního města Olomouc</w:t>
      </w:r>
      <w:r w:rsidR="00642F8F">
        <w:rPr>
          <w:rFonts w:asciiTheme="minorHAnsi" w:hAnsiTheme="minorHAnsi" w:cstheme="minorHAnsi"/>
          <w:sz w:val="22"/>
          <w:szCs w:val="22"/>
        </w:rPr>
        <w:t>e</w:t>
      </w:r>
      <w:r w:rsidRPr="00C1090C">
        <w:rPr>
          <w:rFonts w:asciiTheme="minorHAnsi" w:hAnsiTheme="minorHAnsi" w:cstheme="minorHAnsi"/>
          <w:sz w:val="22"/>
          <w:szCs w:val="22"/>
        </w:rPr>
        <w:t>, které se uskuteční dne 22. 2. 2019, a to v termínu do 15. 2. 2019.</w:t>
      </w:r>
      <w:r w:rsidR="004C2960"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="005B28E2" w:rsidRPr="00C1090C">
        <w:rPr>
          <w:rFonts w:asciiTheme="minorHAnsi" w:hAnsiTheme="minorHAnsi" w:cstheme="minorHAnsi"/>
          <w:b/>
          <w:sz w:val="22"/>
          <w:szCs w:val="22"/>
        </w:rPr>
        <w:t>Splněno. Děkan předložil za LF UP dva návrhy, o nichž informoval vedení fakulty.</w:t>
      </w:r>
    </w:p>
    <w:p w:rsidR="00F05C01" w:rsidRPr="00C1090C" w:rsidRDefault="00F05C01" w:rsidP="00C1090C">
      <w:pPr>
        <w:pStyle w:val="Bezmezer"/>
        <w:pBdr>
          <w:top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20/4 Zúčastnit se jednání v rámci návštěvy delegace z Wieliczky na UP, které se uskuteční ve čtvrtek 14. 2. 2019 od 13:00 hodin na RUP a následně v jednání pokračovat společně s delegací na LF UP.</w:t>
      </w:r>
      <w:r w:rsidR="005B28E2"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="005B28E2" w:rsidRPr="00C1090C">
        <w:rPr>
          <w:rFonts w:asciiTheme="minorHAnsi" w:hAnsiTheme="minorHAnsi" w:cstheme="minorHAnsi"/>
          <w:b/>
          <w:sz w:val="22"/>
          <w:szCs w:val="22"/>
        </w:rPr>
        <w:t>Splněno. P</w:t>
      </w:r>
      <w:r w:rsidRPr="00C1090C">
        <w:rPr>
          <w:rFonts w:asciiTheme="minorHAnsi" w:hAnsiTheme="minorHAnsi" w:cstheme="minorHAnsi"/>
          <w:b/>
          <w:sz w:val="22"/>
          <w:szCs w:val="22"/>
        </w:rPr>
        <w:t>roděkan prof. Ehrmann</w:t>
      </w:r>
      <w:r w:rsidR="005B28E2" w:rsidRPr="00C1090C">
        <w:rPr>
          <w:rFonts w:asciiTheme="minorHAnsi" w:hAnsiTheme="minorHAnsi" w:cstheme="minorHAnsi"/>
          <w:b/>
          <w:sz w:val="22"/>
          <w:szCs w:val="22"/>
        </w:rPr>
        <w:t xml:space="preserve"> se účastnil jednání a informoval vedení fakulty.</w:t>
      </w:r>
    </w:p>
    <w:p w:rsidR="00F05C01" w:rsidRPr="00C1090C" w:rsidRDefault="00F05C01" w:rsidP="00C1090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20/6 Navrhnout prorektoru UP doc. Mgr. Martinu Kudláčkovi, Ph.D. termín schůzky ohledně Erbílu na středu 20. 2. 2019 od 14:00 hodin v pracovně děkana na DLF UP.</w:t>
      </w:r>
      <w:r w:rsidR="00A94137"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="005B28E2" w:rsidRPr="00C1090C">
        <w:rPr>
          <w:rFonts w:asciiTheme="minorHAnsi" w:hAnsiTheme="minorHAnsi" w:cstheme="minorHAnsi"/>
          <w:b/>
          <w:sz w:val="22"/>
          <w:szCs w:val="22"/>
        </w:rPr>
        <w:t xml:space="preserve">Splněno. </w:t>
      </w:r>
      <w:r w:rsidR="00A94137" w:rsidRPr="00C1090C">
        <w:rPr>
          <w:rFonts w:asciiTheme="minorHAnsi" w:hAnsiTheme="minorHAnsi" w:cstheme="minorHAnsi"/>
          <w:b/>
          <w:sz w:val="22"/>
          <w:szCs w:val="22"/>
        </w:rPr>
        <w:t xml:space="preserve">Schůzka proběhne ve čtvrtek 21. 2. 2019 v 8:45 </w:t>
      </w:r>
      <w:r w:rsidR="005B28E2" w:rsidRPr="00C1090C">
        <w:rPr>
          <w:rFonts w:asciiTheme="minorHAnsi" w:hAnsiTheme="minorHAnsi" w:cstheme="minorHAnsi"/>
          <w:b/>
          <w:sz w:val="22"/>
          <w:szCs w:val="22"/>
        </w:rPr>
        <w:t xml:space="preserve">hodin v pracovně děkana </w:t>
      </w:r>
      <w:r w:rsidR="00A94137" w:rsidRPr="00C1090C">
        <w:rPr>
          <w:rFonts w:asciiTheme="minorHAnsi" w:hAnsiTheme="minorHAnsi" w:cstheme="minorHAnsi"/>
          <w:b/>
          <w:sz w:val="22"/>
          <w:szCs w:val="22"/>
        </w:rPr>
        <w:t>na DLF.</w:t>
      </w:r>
      <w:r w:rsidR="00C27995" w:rsidRPr="00C1090C">
        <w:rPr>
          <w:rFonts w:asciiTheme="minorHAnsi" w:hAnsiTheme="minorHAnsi" w:cstheme="minorHAnsi"/>
          <w:b/>
          <w:sz w:val="22"/>
          <w:szCs w:val="22"/>
        </w:rPr>
        <w:t xml:space="preserve"> Za LF UP se jednání zúčastní děkan LF UP a </w:t>
      </w:r>
      <w:r w:rsidRPr="00C1090C">
        <w:rPr>
          <w:rFonts w:asciiTheme="minorHAnsi" w:hAnsiTheme="minorHAnsi" w:cstheme="minorHAnsi"/>
          <w:b/>
          <w:sz w:val="22"/>
          <w:szCs w:val="22"/>
        </w:rPr>
        <w:t>proděkan prof. Ehrmann</w:t>
      </w:r>
      <w:r w:rsidR="00C27995" w:rsidRPr="00C1090C">
        <w:rPr>
          <w:rFonts w:asciiTheme="minorHAnsi" w:hAnsiTheme="minorHAnsi" w:cstheme="minorHAnsi"/>
          <w:b/>
          <w:sz w:val="22"/>
          <w:szCs w:val="22"/>
        </w:rPr>
        <w:t>.</w:t>
      </w:r>
    </w:p>
    <w:p w:rsidR="00680CE4" w:rsidRPr="00C1090C" w:rsidRDefault="00680CE4" w:rsidP="00C109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87F15" w:rsidRPr="00C1090C" w:rsidRDefault="00387F15" w:rsidP="00C109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C1090C" w:rsidRDefault="00AE1364" w:rsidP="00C1090C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B70536" w:rsidRPr="00C1090C" w:rsidRDefault="00E111CA" w:rsidP="00C1090C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15/5 </w:t>
      </w:r>
      <w:r w:rsidR="000D2AB5" w:rsidRPr="00C1090C">
        <w:rPr>
          <w:rFonts w:asciiTheme="minorHAnsi" w:hAnsiTheme="minorHAnsi" w:cstheme="minorHAnsi"/>
          <w:sz w:val="22"/>
          <w:szCs w:val="22"/>
        </w:rPr>
        <w:t>Zajistit přípravu a organizaci dvou akcí, které proběhnou v sobotu 13. 4. 2019, a to šestého ročníku společného setkání absolventů, studentů a pedagogů LF UP „Radicés/Kořeny 2019“ a Diamantové promoce absolventského ročníku 1959.</w:t>
      </w:r>
      <w:r w:rsidR="007C52A9" w:rsidRPr="00C1090C">
        <w:rPr>
          <w:rFonts w:asciiTheme="minorHAnsi" w:hAnsiTheme="minorHAnsi" w:cstheme="minorHAnsi"/>
          <w:sz w:val="22"/>
          <w:szCs w:val="22"/>
        </w:rPr>
        <w:t xml:space="preserve"> Zastoupit děkana LF UP na </w:t>
      </w:r>
      <w:r w:rsidR="00B70536" w:rsidRPr="00C1090C">
        <w:rPr>
          <w:rFonts w:asciiTheme="minorHAnsi" w:hAnsiTheme="minorHAnsi" w:cstheme="minorHAnsi"/>
          <w:sz w:val="22"/>
          <w:szCs w:val="22"/>
        </w:rPr>
        <w:t>obou ak</w:t>
      </w:r>
      <w:r w:rsidR="007C52A9" w:rsidRPr="00C1090C">
        <w:rPr>
          <w:rFonts w:asciiTheme="minorHAnsi" w:hAnsiTheme="minorHAnsi" w:cstheme="minorHAnsi"/>
          <w:sz w:val="22"/>
          <w:szCs w:val="22"/>
        </w:rPr>
        <w:t>cích</w:t>
      </w:r>
      <w:r w:rsidR="00B70536" w:rsidRPr="00C1090C">
        <w:rPr>
          <w:rFonts w:asciiTheme="minorHAnsi" w:hAnsiTheme="minorHAnsi" w:cstheme="minorHAnsi"/>
          <w:sz w:val="22"/>
          <w:szCs w:val="22"/>
        </w:rPr>
        <w:t>.</w:t>
      </w:r>
    </w:p>
    <w:p w:rsidR="00957647" w:rsidRPr="00C1090C" w:rsidRDefault="000D2AB5" w:rsidP="00C1090C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proděkanka prof. Sovová</w:t>
      </w:r>
      <w:r w:rsidR="00B70536" w:rsidRPr="00C1090C">
        <w:rPr>
          <w:rFonts w:asciiTheme="minorHAnsi" w:hAnsiTheme="minorHAnsi" w:cstheme="minorHAnsi"/>
          <w:b/>
          <w:sz w:val="22"/>
          <w:szCs w:val="22"/>
        </w:rPr>
        <w:t xml:space="preserve"> a proděkan prof. Modrianský</w:t>
      </w:r>
    </w:p>
    <w:p w:rsidR="0021604A" w:rsidRPr="00C1090C" w:rsidRDefault="00FC73B4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18/6 </w:t>
      </w:r>
      <w:r w:rsidR="0021604A" w:rsidRPr="00C1090C">
        <w:rPr>
          <w:rFonts w:asciiTheme="minorHAnsi" w:hAnsiTheme="minorHAnsi" w:cstheme="minorHAnsi"/>
          <w:sz w:val="22"/>
          <w:szCs w:val="22"/>
        </w:rPr>
        <w:t xml:space="preserve">V souladu s novelou </w:t>
      </w:r>
      <w:r w:rsidR="008E38DA" w:rsidRPr="00C1090C">
        <w:rPr>
          <w:rFonts w:asciiTheme="minorHAnsi" w:hAnsiTheme="minorHAnsi" w:cstheme="minorHAnsi"/>
          <w:sz w:val="22"/>
          <w:szCs w:val="22"/>
        </w:rPr>
        <w:t>„</w:t>
      </w:r>
      <w:r w:rsidR="0021604A" w:rsidRPr="00C1090C">
        <w:rPr>
          <w:rFonts w:asciiTheme="minorHAnsi" w:hAnsiTheme="minorHAnsi" w:cstheme="minorHAnsi"/>
          <w:sz w:val="22"/>
          <w:szCs w:val="22"/>
        </w:rPr>
        <w:t>Studijního a zkušebního řádu UP</w:t>
      </w:r>
      <w:r w:rsidR="008E38DA" w:rsidRPr="00C1090C">
        <w:rPr>
          <w:rFonts w:asciiTheme="minorHAnsi" w:hAnsiTheme="minorHAnsi" w:cstheme="minorHAnsi"/>
          <w:sz w:val="22"/>
          <w:szCs w:val="22"/>
        </w:rPr>
        <w:t>“</w:t>
      </w:r>
      <w:r w:rsidR="0021604A" w:rsidRPr="00C1090C">
        <w:rPr>
          <w:rFonts w:asciiTheme="minorHAnsi" w:hAnsiTheme="minorHAnsi" w:cstheme="minorHAnsi"/>
          <w:sz w:val="22"/>
          <w:szCs w:val="22"/>
        </w:rPr>
        <w:t xml:space="preserve"> převést vnitřní normu „Směrnice děkana k provedení SŘZ UP“ na vnitřní předpis a tento schválit AS LF UP a AS UP. Současně připravit novelizaci Statutu LF UP zařazením nového vnitřního předpisu.</w:t>
      </w:r>
    </w:p>
    <w:p w:rsidR="0021604A" w:rsidRPr="00C1090C" w:rsidRDefault="0021604A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A94137" w:rsidRPr="00C1090C" w:rsidRDefault="00A94137" w:rsidP="00C1090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19/1 Připravit návrh textu do rubriky „Vzdělávání ve zdravotnictví“ v rámci prezentace českých lékařských fakult v časopisu Zdravotnictví a medicína.</w:t>
      </w:r>
    </w:p>
    <w:p w:rsidR="00A94137" w:rsidRPr="00C1090C" w:rsidRDefault="00A94137" w:rsidP="00C1090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387F15" w:rsidRPr="00C1090C" w:rsidRDefault="00024C13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19/5 Projednat s děkanem FTK UP návrh</w:t>
      </w:r>
      <w:r w:rsidR="00BB6AD8" w:rsidRPr="00C1090C">
        <w:rPr>
          <w:rFonts w:asciiTheme="minorHAnsi" w:hAnsiTheme="minorHAnsi" w:cstheme="minorHAnsi"/>
          <w:sz w:val="22"/>
          <w:szCs w:val="22"/>
        </w:rPr>
        <w:t xml:space="preserve"> cca </w:t>
      </w:r>
      <w:r w:rsidR="001B7B5F" w:rsidRPr="00C1090C">
        <w:rPr>
          <w:rFonts w:asciiTheme="minorHAnsi" w:hAnsiTheme="minorHAnsi" w:cstheme="minorHAnsi"/>
          <w:sz w:val="22"/>
          <w:szCs w:val="22"/>
        </w:rPr>
        <w:t>deseti</w:t>
      </w:r>
      <w:r w:rsidR="00BB6AD8" w:rsidRPr="00C1090C">
        <w:rPr>
          <w:rFonts w:asciiTheme="minorHAnsi" w:hAnsiTheme="minorHAnsi" w:cstheme="minorHAnsi"/>
          <w:sz w:val="22"/>
          <w:szCs w:val="22"/>
        </w:rPr>
        <w:t xml:space="preserve"> předmětů volitelných</w:t>
      </w:r>
      <w:r w:rsidR="001B7B5F" w:rsidRPr="00C1090C">
        <w:rPr>
          <w:rFonts w:asciiTheme="minorHAnsi" w:hAnsiTheme="minorHAnsi" w:cstheme="minorHAnsi"/>
          <w:sz w:val="22"/>
          <w:szCs w:val="22"/>
        </w:rPr>
        <w:t xml:space="preserve"> (předměty kategorie C)</w:t>
      </w:r>
      <w:r w:rsidR="00D32F4C" w:rsidRPr="00C1090C">
        <w:rPr>
          <w:rFonts w:asciiTheme="minorHAnsi" w:hAnsiTheme="minorHAnsi" w:cstheme="minorHAnsi"/>
          <w:sz w:val="22"/>
          <w:szCs w:val="22"/>
        </w:rPr>
        <w:t xml:space="preserve"> s pohybovou aktivitou</w:t>
      </w:r>
      <w:r w:rsidR="00BB6AD8" w:rsidRPr="00C1090C">
        <w:rPr>
          <w:rFonts w:asciiTheme="minorHAnsi" w:hAnsiTheme="minorHAnsi" w:cstheme="minorHAnsi"/>
          <w:sz w:val="22"/>
          <w:szCs w:val="22"/>
        </w:rPr>
        <w:t>, z nichž si budou moci studenti vybrat.</w:t>
      </w:r>
    </w:p>
    <w:p w:rsidR="00BB6AD8" w:rsidRPr="00C1090C" w:rsidRDefault="00BB6AD8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9D52B5" w:rsidRPr="00C1090C" w:rsidRDefault="00262A27" w:rsidP="00C1090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20/2 Zajistit přípravu podkladů pro Výroční zprávu </w:t>
      </w:r>
      <w:r w:rsidR="003A6480" w:rsidRPr="00C1090C">
        <w:rPr>
          <w:rFonts w:asciiTheme="minorHAnsi" w:hAnsiTheme="minorHAnsi" w:cstheme="minorHAnsi"/>
          <w:sz w:val="22"/>
          <w:szCs w:val="22"/>
        </w:rPr>
        <w:t xml:space="preserve">o činnosti </w:t>
      </w:r>
      <w:r w:rsidRPr="00C1090C">
        <w:rPr>
          <w:rFonts w:asciiTheme="minorHAnsi" w:hAnsiTheme="minorHAnsi" w:cstheme="minorHAnsi"/>
          <w:sz w:val="22"/>
          <w:szCs w:val="22"/>
        </w:rPr>
        <w:t>UP za rok 2018</w:t>
      </w:r>
      <w:r w:rsidR="003A6480" w:rsidRPr="00C1090C">
        <w:rPr>
          <w:rFonts w:asciiTheme="minorHAnsi" w:hAnsiTheme="minorHAnsi" w:cstheme="minorHAnsi"/>
          <w:sz w:val="22"/>
          <w:szCs w:val="22"/>
        </w:rPr>
        <w:t>,</w:t>
      </w:r>
      <w:r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="003A6480" w:rsidRPr="00C1090C">
        <w:rPr>
          <w:rFonts w:asciiTheme="minorHAnsi" w:hAnsiTheme="minorHAnsi" w:cstheme="minorHAnsi"/>
          <w:sz w:val="22"/>
          <w:szCs w:val="22"/>
        </w:rPr>
        <w:t xml:space="preserve">a tyto odevzdat </w:t>
      </w:r>
      <w:r w:rsidRPr="00C1090C">
        <w:rPr>
          <w:rFonts w:asciiTheme="minorHAnsi" w:hAnsiTheme="minorHAnsi" w:cstheme="minorHAnsi"/>
          <w:sz w:val="22"/>
          <w:szCs w:val="22"/>
        </w:rPr>
        <w:t>v termínu do 1. 3. 2019.</w:t>
      </w:r>
      <w:r w:rsidR="009D52B5" w:rsidRPr="00C1090C">
        <w:rPr>
          <w:rFonts w:asciiTheme="minorHAnsi" w:hAnsiTheme="minorHAnsi" w:cstheme="minorHAnsi"/>
          <w:sz w:val="22"/>
          <w:szCs w:val="22"/>
        </w:rPr>
        <w:t xml:space="preserve"> Předložit případné připomínky a komentáře ke zpracovávání této výroční zprávy.</w:t>
      </w:r>
    </w:p>
    <w:p w:rsidR="00262A27" w:rsidRPr="00C1090C" w:rsidRDefault="00262A27" w:rsidP="00C1090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proděkanky, proděkani a tajemnice LF UP</w:t>
      </w:r>
    </w:p>
    <w:p w:rsidR="00680CE4" w:rsidRPr="00C1090C" w:rsidRDefault="00262A27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lastRenderedPageBreak/>
        <w:t>20/5 Zastoupit děkana LF UP na slavnostním předávání Cen rektora UP, které se bude konat ve čtvrtek 21. 2. 2019 od 10:30 hodin v aule Pedagogické fakulty UP.</w:t>
      </w:r>
    </w:p>
    <w:p w:rsidR="00262A27" w:rsidRPr="00C1090C" w:rsidRDefault="00262A27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 prof. Modrianský</w:t>
      </w:r>
    </w:p>
    <w:p w:rsidR="005B7C36" w:rsidRDefault="00C27995" w:rsidP="00C1090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21/1 Požádat předsedu AS LF UP MUDr. Jana Strojila, Ph.D., aby předložil členkám a členům senátu </w:t>
      </w:r>
      <w:r w:rsidR="005B7C36" w:rsidRPr="00C1090C">
        <w:rPr>
          <w:rFonts w:asciiTheme="minorHAnsi" w:hAnsiTheme="minorHAnsi" w:cstheme="minorHAnsi"/>
          <w:sz w:val="22"/>
          <w:szCs w:val="22"/>
        </w:rPr>
        <w:t>návrh rozpočtu LF UP, včetně rozpočtu jednotlivých pracov</w:t>
      </w:r>
      <w:r w:rsidR="005B7C36">
        <w:rPr>
          <w:rFonts w:asciiTheme="minorHAnsi" w:hAnsiTheme="minorHAnsi" w:cstheme="minorHAnsi"/>
          <w:sz w:val="22"/>
          <w:szCs w:val="22"/>
        </w:rPr>
        <w:t xml:space="preserve">išť fakulty pro rok 2019, </w:t>
      </w:r>
      <w:r w:rsidRPr="00C1090C">
        <w:rPr>
          <w:rFonts w:asciiTheme="minorHAnsi" w:hAnsiTheme="minorHAnsi" w:cstheme="minorHAnsi"/>
          <w:sz w:val="22"/>
          <w:szCs w:val="22"/>
        </w:rPr>
        <w:t xml:space="preserve">k projednání a schválení na jednání </w:t>
      </w:r>
      <w:r w:rsidR="005B7C36">
        <w:rPr>
          <w:rFonts w:asciiTheme="minorHAnsi" w:hAnsiTheme="minorHAnsi" w:cstheme="minorHAnsi"/>
          <w:sz w:val="22"/>
          <w:szCs w:val="22"/>
        </w:rPr>
        <w:t xml:space="preserve">AS LF UP </w:t>
      </w:r>
      <w:r w:rsidRPr="00C1090C">
        <w:rPr>
          <w:rFonts w:asciiTheme="minorHAnsi" w:hAnsiTheme="minorHAnsi" w:cstheme="minorHAnsi"/>
          <w:sz w:val="22"/>
          <w:szCs w:val="22"/>
        </w:rPr>
        <w:t>dne 19. 3. 2019</w:t>
      </w:r>
      <w:r w:rsidR="005B7C36">
        <w:rPr>
          <w:rFonts w:asciiTheme="minorHAnsi" w:hAnsiTheme="minorHAnsi" w:cstheme="minorHAnsi"/>
          <w:sz w:val="22"/>
          <w:szCs w:val="22"/>
        </w:rPr>
        <w:t>.</w:t>
      </w:r>
      <w:r w:rsidRPr="00C109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7995" w:rsidRPr="005B7C36" w:rsidRDefault="00C27995" w:rsidP="00C1090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C27995" w:rsidRPr="00C1090C" w:rsidRDefault="00C27995" w:rsidP="00C1090C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21/2 </w:t>
      </w:r>
      <w:r w:rsidR="009D52B5" w:rsidRPr="00C1090C">
        <w:rPr>
          <w:rFonts w:asciiTheme="minorHAnsi" w:hAnsiTheme="minorHAnsi" w:cstheme="minorHAnsi"/>
          <w:sz w:val="22"/>
          <w:szCs w:val="22"/>
        </w:rPr>
        <w:t>Zastoupit děkana LF UP na slavnostní inauguraci</w:t>
      </w:r>
      <w:r w:rsidRPr="00C1090C">
        <w:rPr>
          <w:rFonts w:asciiTheme="minorHAnsi" w:hAnsiTheme="minorHAnsi" w:cstheme="minorHAnsi"/>
          <w:sz w:val="22"/>
          <w:szCs w:val="22"/>
        </w:rPr>
        <w:t xml:space="preserve"> děkana CMTF UP prof. Ing. Mgr. et Mgr. Petera Tavela, Ph.D. dne 25. 2. 2019 od 11:00 hodin v Arcibiskupském paláci.</w:t>
      </w:r>
    </w:p>
    <w:p w:rsidR="007416FE" w:rsidRPr="00C1090C" w:rsidRDefault="007416FE" w:rsidP="00C1090C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proděkanka prof. Kolářová</w:t>
      </w:r>
    </w:p>
    <w:p w:rsidR="007416FE" w:rsidRPr="00C1090C" w:rsidRDefault="007416FE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21/3 Zúčastnit se Konference k představení přípravy Strategie vzdělávací politiky ČR do roku 2030, která se bude konat dne 28. 2. 2019 od 10:00 hodin v prostorách Národní technické knihovny v Praze.</w:t>
      </w:r>
    </w:p>
    <w:p w:rsidR="007416FE" w:rsidRPr="00C1090C" w:rsidRDefault="007416FE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proděkanka prof. Kolářová</w:t>
      </w:r>
    </w:p>
    <w:p w:rsidR="007416FE" w:rsidRPr="00C1090C" w:rsidRDefault="007416FE" w:rsidP="00C1090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21/4 Zajistit přípravu a organizaci monitorovací návštěvy týmu pěti hodnotitelů z různých institucí v rámci akreditačního procesu AMSE, která se na LF UP uskuteční ve dnech 19. a 20. 3. 2019.</w:t>
      </w:r>
    </w:p>
    <w:p w:rsidR="009D52B5" w:rsidRPr="00C1090C" w:rsidRDefault="009D52B5" w:rsidP="00C1090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 prof. Ehrmann</w:t>
      </w:r>
    </w:p>
    <w:p w:rsidR="007416FE" w:rsidRPr="00C1090C" w:rsidRDefault="009D52B5" w:rsidP="00C1090C">
      <w:p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21/5 Zastoupit děkana LF UP na zasedání Rady pro vnitřní hodnocení kvality UP, které se bude konat ve středu 27. 2. 2019 od 13:30 hodin na RUP.</w:t>
      </w:r>
    </w:p>
    <w:p w:rsidR="009D52B5" w:rsidRPr="00C1090C" w:rsidRDefault="009D52B5" w:rsidP="00C1090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proděkan prof. Modrianský</w:t>
      </w:r>
    </w:p>
    <w:p w:rsidR="00D12518" w:rsidRPr="00C1090C" w:rsidRDefault="004F67F5" w:rsidP="00C1090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21/6</w:t>
      </w:r>
      <w:r w:rsidR="00D12518" w:rsidRPr="00C1090C">
        <w:rPr>
          <w:rFonts w:asciiTheme="minorHAnsi" w:hAnsiTheme="minorHAnsi" w:cstheme="minorHAnsi"/>
          <w:sz w:val="22"/>
          <w:szCs w:val="22"/>
        </w:rPr>
        <w:t xml:space="preserve"> Požádat RNDr. Evu Marklovou z CVT UP o zpřístupnění výsledků elektronické evaluace výuky na LF UP ve STAGu na úrovni děkana fakulty pro proděkanku prof. Kolářovou.</w:t>
      </w:r>
    </w:p>
    <w:p w:rsidR="00D12518" w:rsidRPr="00C1090C" w:rsidRDefault="00D12518" w:rsidP="00C1090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9D52B5" w:rsidRPr="00C1090C" w:rsidRDefault="005B7C36" w:rsidP="005B7C36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21/7 Informovat vedoucí zaměstnance LF UP, že s platností od 1. 3. 2019</w:t>
      </w:r>
      <w:r w:rsidRPr="005B7C36">
        <w:rPr>
          <w:rFonts w:asciiTheme="minorHAnsi" w:hAnsiTheme="minorHAnsi" w:cstheme="minorHAnsi"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sz w:val="22"/>
          <w:szCs w:val="22"/>
        </w:rPr>
        <w:t>dojde ke zpřísnění v pořizování zboží a služeb a následných plateb faktur v účetnictví všech fakult UP.</w:t>
      </w:r>
      <w:r w:rsidRPr="005B7C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bCs/>
          <w:sz w:val="22"/>
          <w:szCs w:val="22"/>
        </w:rPr>
        <w:t>Nebude možné zaplatit žádnou fakturu, ke které nebude předem řádně vytvořen požadavek na objednávku a objednávka v účetním systému SAP.</w:t>
      </w:r>
    </w:p>
    <w:p w:rsidR="008B1483" w:rsidRPr="00C1090C" w:rsidRDefault="005B7C36" w:rsidP="005B7C36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8B1483" w:rsidRDefault="008B1483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B7C36" w:rsidRPr="00C1090C" w:rsidRDefault="005B7C36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846A5" w:rsidRPr="00C1090C" w:rsidRDefault="009A2C30" w:rsidP="00C1090C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0B1CD6" w:rsidRPr="00C1090C" w:rsidRDefault="000B1CD6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B1CD6" w:rsidRPr="00C1090C" w:rsidRDefault="00D12B1D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 xml:space="preserve">Schválení dělení finančních prostředků z Národního programu „Dofinancování lékařských fakult v ČR“ a současně dělení finančních prostředků na </w:t>
      </w:r>
      <w:r w:rsidR="00C71B73" w:rsidRPr="00C1090C">
        <w:rPr>
          <w:rFonts w:asciiTheme="minorHAnsi" w:hAnsiTheme="minorHAnsi" w:cstheme="minorHAnsi"/>
          <w:b/>
          <w:sz w:val="22"/>
          <w:szCs w:val="22"/>
        </w:rPr>
        <w:t>LF UP pro rok</w:t>
      </w:r>
      <w:r w:rsidRPr="00C1090C">
        <w:rPr>
          <w:rFonts w:asciiTheme="minorHAnsi" w:hAnsiTheme="minorHAnsi" w:cstheme="minorHAnsi"/>
          <w:b/>
          <w:sz w:val="22"/>
          <w:szCs w:val="22"/>
        </w:rPr>
        <w:t xml:space="preserve"> 2019</w:t>
      </w:r>
    </w:p>
    <w:p w:rsidR="00F05C01" w:rsidRPr="00C1090C" w:rsidRDefault="00F05C01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Děkan připome</w:t>
      </w:r>
      <w:r w:rsidR="008E40D7" w:rsidRPr="00C1090C">
        <w:rPr>
          <w:rFonts w:asciiTheme="minorHAnsi" w:hAnsiTheme="minorHAnsi" w:cstheme="minorHAnsi"/>
          <w:sz w:val="22"/>
          <w:szCs w:val="22"/>
        </w:rPr>
        <w:t>nul jednání AS LF UP dne 12. 2. 2019,</w:t>
      </w:r>
      <w:r w:rsidRPr="00C1090C">
        <w:rPr>
          <w:rFonts w:asciiTheme="minorHAnsi" w:hAnsiTheme="minorHAnsi" w:cstheme="minorHAnsi"/>
          <w:sz w:val="22"/>
          <w:szCs w:val="22"/>
        </w:rPr>
        <w:t xml:space="preserve"> na němž byla schválena metodika dělení </w:t>
      </w:r>
      <w:r w:rsidR="00D12B1D" w:rsidRPr="00C1090C">
        <w:rPr>
          <w:rFonts w:asciiTheme="minorHAnsi" w:hAnsiTheme="minorHAnsi" w:cstheme="minorHAnsi"/>
          <w:sz w:val="22"/>
          <w:szCs w:val="22"/>
        </w:rPr>
        <w:t xml:space="preserve">finančních prostředků </w:t>
      </w:r>
      <w:r w:rsidRPr="00C1090C">
        <w:rPr>
          <w:rFonts w:asciiTheme="minorHAnsi" w:hAnsiTheme="minorHAnsi" w:cstheme="minorHAnsi"/>
          <w:sz w:val="22"/>
          <w:szCs w:val="22"/>
        </w:rPr>
        <w:t xml:space="preserve">v rámci Národního programu „Dofinancování </w:t>
      </w:r>
      <w:r w:rsidR="008E40D7" w:rsidRPr="00C1090C">
        <w:rPr>
          <w:rFonts w:asciiTheme="minorHAnsi" w:hAnsiTheme="minorHAnsi" w:cstheme="minorHAnsi"/>
          <w:sz w:val="22"/>
          <w:szCs w:val="22"/>
        </w:rPr>
        <w:t>lékařských fakult</w:t>
      </w:r>
      <w:r w:rsidRPr="00C1090C">
        <w:rPr>
          <w:rFonts w:asciiTheme="minorHAnsi" w:hAnsiTheme="minorHAnsi" w:cstheme="minorHAnsi"/>
          <w:sz w:val="22"/>
          <w:szCs w:val="22"/>
        </w:rPr>
        <w:t xml:space="preserve"> v ČR“ a současně dělení finančních prostředků na fakultě </w:t>
      </w:r>
      <w:r w:rsidR="005B7C36">
        <w:rPr>
          <w:rFonts w:asciiTheme="minorHAnsi" w:hAnsiTheme="minorHAnsi" w:cstheme="minorHAnsi"/>
          <w:sz w:val="22"/>
          <w:szCs w:val="22"/>
        </w:rPr>
        <w:t>pro rok</w:t>
      </w:r>
      <w:r w:rsidRPr="00C1090C">
        <w:rPr>
          <w:rFonts w:asciiTheme="minorHAnsi" w:hAnsiTheme="minorHAnsi" w:cstheme="minorHAnsi"/>
          <w:sz w:val="22"/>
          <w:szCs w:val="22"/>
        </w:rPr>
        <w:t xml:space="preserve"> 2019. Na</w:t>
      </w:r>
      <w:r w:rsidR="003A1CB0" w:rsidRPr="00C1090C">
        <w:rPr>
          <w:rFonts w:asciiTheme="minorHAnsi" w:hAnsiTheme="minorHAnsi" w:cstheme="minorHAnsi"/>
          <w:sz w:val="22"/>
          <w:szCs w:val="22"/>
        </w:rPr>
        <w:t xml:space="preserve"> základě schválené metodiky byl</w:t>
      </w:r>
      <w:r w:rsidRPr="00C1090C">
        <w:rPr>
          <w:rFonts w:asciiTheme="minorHAnsi" w:hAnsiTheme="minorHAnsi" w:cstheme="minorHAnsi"/>
          <w:sz w:val="22"/>
          <w:szCs w:val="22"/>
        </w:rPr>
        <w:t xml:space="preserve"> připraven návrh rozpočtu LF UP, včetně rozpočtu jednotlivých pracovišť fakulty pro rok 2019 a bude předložen cestou předsedy AS LF UP </w:t>
      </w:r>
      <w:r w:rsidR="00D12B1D" w:rsidRPr="00C1090C">
        <w:rPr>
          <w:rFonts w:asciiTheme="minorHAnsi" w:hAnsiTheme="minorHAnsi" w:cstheme="minorHAnsi"/>
          <w:sz w:val="22"/>
          <w:szCs w:val="22"/>
        </w:rPr>
        <w:t xml:space="preserve">MUDr. Jana Strojila, Ph.D. </w:t>
      </w:r>
      <w:r w:rsidRPr="00C1090C">
        <w:rPr>
          <w:rFonts w:asciiTheme="minorHAnsi" w:hAnsiTheme="minorHAnsi" w:cstheme="minorHAnsi"/>
          <w:sz w:val="22"/>
          <w:szCs w:val="22"/>
        </w:rPr>
        <w:t xml:space="preserve">členkám a členům senátu k projednání a schválení na jednání dne </w:t>
      </w:r>
      <w:r w:rsidR="003A1CB0" w:rsidRPr="00C1090C">
        <w:rPr>
          <w:rFonts w:asciiTheme="minorHAnsi" w:hAnsiTheme="minorHAnsi" w:cstheme="minorHAnsi"/>
          <w:sz w:val="22"/>
          <w:szCs w:val="22"/>
        </w:rPr>
        <w:t xml:space="preserve">19. 3. 2019. Děkan </w:t>
      </w:r>
      <w:r w:rsidR="00D12B1D" w:rsidRPr="00C1090C">
        <w:rPr>
          <w:rFonts w:asciiTheme="minorHAnsi" w:hAnsiTheme="minorHAnsi" w:cstheme="minorHAnsi"/>
          <w:sz w:val="22"/>
          <w:szCs w:val="22"/>
        </w:rPr>
        <w:t xml:space="preserve">LF UP </w:t>
      </w:r>
      <w:r w:rsidR="003A1CB0" w:rsidRPr="00C1090C">
        <w:rPr>
          <w:rFonts w:asciiTheme="minorHAnsi" w:hAnsiTheme="minorHAnsi" w:cstheme="minorHAnsi"/>
          <w:sz w:val="22"/>
          <w:szCs w:val="22"/>
        </w:rPr>
        <w:t xml:space="preserve">poděkoval </w:t>
      </w:r>
      <w:r w:rsidR="008E40D7" w:rsidRPr="00C1090C">
        <w:rPr>
          <w:rFonts w:asciiTheme="minorHAnsi" w:hAnsiTheme="minorHAnsi" w:cstheme="minorHAnsi"/>
          <w:sz w:val="22"/>
          <w:szCs w:val="22"/>
        </w:rPr>
        <w:t xml:space="preserve">tajemnici </w:t>
      </w:r>
      <w:r w:rsidR="003A1CB0" w:rsidRPr="00C1090C">
        <w:rPr>
          <w:rFonts w:asciiTheme="minorHAnsi" w:hAnsiTheme="minorHAnsi" w:cstheme="minorHAnsi"/>
          <w:sz w:val="22"/>
          <w:szCs w:val="22"/>
        </w:rPr>
        <w:t>Ing. Valíkové za přípravu rozpočtu.</w:t>
      </w:r>
    </w:p>
    <w:p w:rsidR="00936F39" w:rsidRPr="00C1090C" w:rsidRDefault="003A1CB0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 xml:space="preserve">Projednání </w:t>
      </w:r>
      <w:r w:rsidR="00936F39" w:rsidRPr="00C1090C">
        <w:rPr>
          <w:rFonts w:asciiTheme="minorHAnsi" w:hAnsiTheme="minorHAnsi" w:cstheme="minorHAnsi"/>
          <w:b/>
          <w:sz w:val="22"/>
          <w:szCs w:val="22"/>
        </w:rPr>
        <w:t>vysokoškolského</w:t>
      </w:r>
      <w:r w:rsidRPr="00C1090C">
        <w:rPr>
          <w:rFonts w:asciiTheme="minorHAnsi" w:hAnsiTheme="minorHAnsi" w:cstheme="minorHAnsi"/>
          <w:b/>
          <w:sz w:val="22"/>
          <w:szCs w:val="22"/>
        </w:rPr>
        <w:t xml:space="preserve"> ústavu na </w:t>
      </w:r>
      <w:r w:rsidR="00936F39" w:rsidRPr="00C1090C">
        <w:rPr>
          <w:rFonts w:asciiTheme="minorHAnsi" w:hAnsiTheme="minorHAnsi" w:cstheme="minorHAnsi"/>
          <w:b/>
          <w:sz w:val="22"/>
          <w:szCs w:val="22"/>
        </w:rPr>
        <w:t xml:space="preserve">zasedání Akademického senátu </w:t>
      </w:r>
      <w:r w:rsidRPr="00C1090C">
        <w:rPr>
          <w:rFonts w:asciiTheme="minorHAnsi" w:hAnsiTheme="minorHAnsi" w:cstheme="minorHAnsi"/>
          <w:b/>
          <w:sz w:val="22"/>
          <w:szCs w:val="22"/>
        </w:rPr>
        <w:t xml:space="preserve">UP </w:t>
      </w:r>
    </w:p>
    <w:p w:rsidR="003A1CB0" w:rsidRPr="00C1090C" w:rsidRDefault="003A1CB0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Děkan informoval, že AS UP </w:t>
      </w:r>
      <w:r w:rsidR="00936F39" w:rsidRPr="00C1090C">
        <w:rPr>
          <w:rFonts w:asciiTheme="minorHAnsi" w:hAnsiTheme="minorHAnsi" w:cstheme="minorHAnsi"/>
          <w:sz w:val="22"/>
          <w:szCs w:val="22"/>
        </w:rPr>
        <w:t xml:space="preserve">na svém jednání dne 13. 2. 2019 </w:t>
      </w:r>
      <w:r w:rsidRPr="00C1090C">
        <w:rPr>
          <w:rFonts w:asciiTheme="minorHAnsi" w:hAnsiTheme="minorHAnsi" w:cstheme="minorHAnsi"/>
          <w:sz w:val="22"/>
          <w:szCs w:val="22"/>
        </w:rPr>
        <w:t xml:space="preserve">schválil ideový záměr vzniku </w:t>
      </w:r>
      <w:r w:rsidR="00936F39" w:rsidRPr="00C1090C">
        <w:rPr>
          <w:rFonts w:asciiTheme="minorHAnsi" w:hAnsiTheme="minorHAnsi" w:cstheme="minorHAnsi"/>
          <w:sz w:val="22"/>
          <w:szCs w:val="22"/>
        </w:rPr>
        <w:t>vysokoškolského</w:t>
      </w:r>
      <w:r w:rsidRPr="00C1090C">
        <w:rPr>
          <w:rFonts w:asciiTheme="minorHAnsi" w:hAnsiTheme="minorHAnsi" w:cstheme="minorHAnsi"/>
          <w:sz w:val="22"/>
          <w:szCs w:val="22"/>
        </w:rPr>
        <w:t xml:space="preserve"> ústavu na UP.  Z přítomných 22 senátorů hlasovalo pro tento návrh 20, 2 se zdrželi</w:t>
      </w:r>
      <w:r w:rsidR="00936F39" w:rsidRPr="00C1090C">
        <w:rPr>
          <w:rFonts w:asciiTheme="minorHAnsi" w:hAnsiTheme="minorHAnsi" w:cstheme="minorHAnsi"/>
          <w:sz w:val="22"/>
          <w:szCs w:val="22"/>
        </w:rPr>
        <w:t xml:space="preserve"> – viz </w:t>
      </w:r>
      <w:r w:rsidR="00BD09A7" w:rsidRPr="00C1090C">
        <w:rPr>
          <w:rFonts w:asciiTheme="minorHAnsi" w:hAnsiTheme="minorHAnsi" w:cstheme="minorHAnsi"/>
          <w:sz w:val="22"/>
          <w:szCs w:val="22"/>
        </w:rPr>
        <w:t xml:space="preserve">následující </w:t>
      </w:r>
      <w:r w:rsidR="00936F39" w:rsidRPr="00C1090C">
        <w:rPr>
          <w:rFonts w:asciiTheme="minorHAnsi" w:hAnsiTheme="minorHAnsi" w:cstheme="minorHAnsi"/>
          <w:sz w:val="22"/>
          <w:szCs w:val="22"/>
        </w:rPr>
        <w:t>odkaz</w:t>
      </w:r>
      <w:r w:rsidR="00BD09A7" w:rsidRPr="00C1090C">
        <w:rPr>
          <w:rFonts w:asciiTheme="minorHAnsi" w:hAnsiTheme="minorHAnsi" w:cstheme="minorHAnsi"/>
          <w:sz w:val="22"/>
          <w:szCs w:val="22"/>
        </w:rPr>
        <w:t xml:space="preserve">: </w:t>
      </w:r>
      <w:hyperlink r:id="rId8" w:history="1">
        <w:r w:rsidR="00BD09A7" w:rsidRPr="00C1090C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https://www.upol.cz/nc/zpravy/zprava/clanek/akademicky-senat-podporil-zamer-vybudovat-novy-vysokoskolsky-ustav/</w:t>
        </w:r>
      </w:hyperlink>
      <w:r w:rsidR="00BD09A7" w:rsidRPr="00C1090C">
        <w:rPr>
          <w:rFonts w:asciiTheme="minorHAnsi" w:hAnsiTheme="minorHAnsi" w:cstheme="minorHAnsi"/>
          <w:sz w:val="22"/>
          <w:szCs w:val="22"/>
        </w:rPr>
        <w:t xml:space="preserve">. </w:t>
      </w:r>
      <w:r w:rsidRPr="00C1090C">
        <w:rPr>
          <w:rFonts w:asciiTheme="minorHAnsi" w:hAnsiTheme="minorHAnsi" w:cstheme="minorHAnsi"/>
          <w:sz w:val="22"/>
          <w:szCs w:val="22"/>
        </w:rPr>
        <w:t xml:space="preserve">Podle legislativy UP musí věcný záměr splňovat jasně definované parametry a nyní se tedy bude pracovat na tvorbě konkrétního věcného záměru odpovídajícího požadované struktuře dle normotvorby UP. AS UP </w:t>
      </w:r>
      <w:r w:rsidR="00C71B73" w:rsidRPr="00C1090C">
        <w:rPr>
          <w:rFonts w:asciiTheme="minorHAnsi" w:hAnsiTheme="minorHAnsi" w:cstheme="minorHAnsi"/>
          <w:sz w:val="22"/>
          <w:szCs w:val="22"/>
        </w:rPr>
        <w:t>dále</w:t>
      </w:r>
      <w:r w:rsidRPr="00C1090C">
        <w:rPr>
          <w:rFonts w:asciiTheme="minorHAnsi" w:hAnsiTheme="minorHAnsi" w:cstheme="minorHAnsi"/>
          <w:sz w:val="22"/>
          <w:szCs w:val="22"/>
        </w:rPr>
        <w:t xml:space="preserve"> schválil, že otázka vzniku CISTu (věcný záměr dle legislativy UP) musí být projednána na Akademických senátech LF UP a PřF UP.</w:t>
      </w:r>
    </w:p>
    <w:p w:rsidR="003A1CB0" w:rsidRPr="00C1090C" w:rsidRDefault="00A03AF8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Jednání k nové budově LF UP/FZV UP</w:t>
      </w:r>
    </w:p>
    <w:p w:rsidR="003A1CB0" w:rsidRPr="00C1090C" w:rsidRDefault="00153D6A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D</w:t>
      </w:r>
      <w:r w:rsidR="00A94137" w:rsidRPr="00C1090C">
        <w:rPr>
          <w:rFonts w:asciiTheme="minorHAnsi" w:hAnsiTheme="minorHAnsi" w:cstheme="minorHAnsi"/>
          <w:sz w:val="22"/>
          <w:szCs w:val="22"/>
        </w:rPr>
        <w:t xml:space="preserve">ěkan informoval o </w:t>
      </w:r>
      <w:r w:rsidR="003A1CB0" w:rsidRPr="00C1090C">
        <w:rPr>
          <w:rFonts w:asciiTheme="minorHAnsi" w:hAnsiTheme="minorHAnsi" w:cstheme="minorHAnsi"/>
          <w:sz w:val="22"/>
          <w:szCs w:val="22"/>
        </w:rPr>
        <w:t xml:space="preserve">jednání k nové budově LF UP/FZV </w:t>
      </w:r>
      <w:r w:rsidR="00A94137" w:rsidRPr="00C1090C">
        <w:rPr>
          <w:rFonts w:asciiTheme="minorHAnsi" w:hAnsiTheme="minorHAnsi" w:cstheme="minorHAnsi"/>
          <w:sz w:val="22"/>
          <w:szCs w:val="22"/>
        </w:rPr>
        <w:t>UP</w:t>
      </w:r>
      <w:r w:rsidR="00A03AF8" w:rsidRPr="00C1090C">
        <w:rPr>
          <w:rFonts w:asciiTheme="minorHAnsi" w:hAnsiTheme="minorHAnsi" w:cstheme="minorHAnsi"/>
          <w:sz w:val="22"/>
          <w:szCs w:val="22"/>
        </w:rPr>
        <w:t>, které se uskutečnilo 14. 2. 2019 od 9:00 hodin na RUP</w:t>
      </w:r>
      <w:r w:rsidR="00A94137" w:rsidRPr="00C1090C">
        <w:rPr>
          <w:rFonts w:asciiTheme="minorHAnsi" w:hAnsiTheme="minorHAnsi" w:cstheme="minorHAnsi"/>
          <w:sz w:val="22"/>
          <w:szCs w:val="22"/>
        </w:rPr>
        <w:t xml:space="preserve">. </w:t>
      </w:r>
      <w:r w:rsidR="003A1CB0" w:rsidRPr="00C1090C">
        <w:rPr>
          <w:rFonts w:asciiTheme="minorHAnsi" w:hAnsiTheme="minorHAnsi" w:cstheme="minorHAnsi"/>
          <w:sz w:val="22"/>
          <w:szCs w:val="22"/>
        </w:rPr>
        <w:t xml:space="preserve">Příprava projektu bude urychlena v maximální míře a základním kritériem pro rozsah budovy bude celková finanční částka. Po diskusi rektor UP akceptoval návrh na částku 350 mil. Kč, </w:t>
      </w:r>
      <w:r w:rsidR="003A1CB0" w:rsidRPr="00C1090C">
        <w:rPr>
          <w:rFonts w:asciiTheme="minorHAnsi" w:hAnsiTheme="minorHAnsi" w:cstheme="minorHAnsi"/>
          <w:sz w:val="22"/>
          <w:szCs w:val="22"/>
        </w:rPr>
        <w:lastRenderedPageBreak/>
        <w:t xml:space="preserve">přičemž bylo potvrzeno kofinancování ze strany </w:t>
      </w:r>
      <w:r w:rsidR="00C71B73" w:rsidRPr="00C1090C">
        <w:rPr>
          <w:rFonts w:asciiTheme="minorHAnsi" w:hAnsiTheme="minorHAnsi" w:cstheme="minorHAnsi"/>
          <w:sz w:val="22"/>
          <w:szCs w:val="22"/>
        </w:rPr>
        <w:t>LF UP a FZV UP</w:t>
      </w:r>
      <w:r w:rsidR="003A1CB0" w:rsidRPr="00C1090C">
        <w:rPr>
          <w:rFonts w:asciiTheme="minorHAnsi" w:hAnsiTheme="minorHAnsi" w:cstheme="minorHAnsi"/>
          <w:sz w:val="22"/>
          <w:szCs w:val="22"/>
        </w:rPr>
        <w:t>. Maximální částka kofinancování LF UP bude 100 mil.</w:t>
      </w:r>
      <w:r w:rsidR="00A03AF8" w:rsidRPr="00C1090C">
        <w:rPr>
          <w:rFonts w:asciiTheme="minorHAnsi" w:hAnsiTheme="minorHAnsi" w:cstheme="minorHAnsi"/>
          <w:sz w:val="22"/>
          <w:szCs w:val="22"/>
        </w:rPr>
        <w:t xml:space="preserve"> Kč.</w:t>
      </w:r>
      <w:r w:rsidR="003A1CB0" w:rsidRPr="00C1090C">
        <w:rPr>
          <w:rFonts w:asciiTheme="minorHAnsi" w:hAnsiTheme="minorHAnsi" w:cstheme="minorHAnsi"/>
          <w:sz w:val="22"/>
          <w:szCs w:val="22"/>
        </w:rPr>
        <w:t xml:space="preserve"> Reálná částka se bude odvíjet od připravovaného národního infrastrukturálního programu, v jehož rámci</w:t>
      </w:r>
      <w:r w:rsidR="00A03AF8" w:rsidRPr="00C1090C">
        <w:rPr>
          <w:rFonts w:asciiTheme="minorHAnsi" w:hAnsiTheme="minorHAnsi" w:cstheme="minorHAnsi"/>
          <w:sz w:val="22"/>
          <w:szCs w:val="22"/>
        </w:rPr>
        <w:t xml:space="preserve"> by měla LF UP získat část finančních p</w:t>
      </w:r>
      <w:r w:rsidR="003A1CB0" w:rsidRPr="00C1090C">
        <w:rPr>
          <w:rFonts w:asciiTheme="minorHAnsi" w:hAnsiTheme="minorHAnsi" w:cstheme="minorHAnsi"/>
          <w:sz w:val="22"/>
          <w:szCs w:val="22"/>
        </w:rPr>
        <w:t>rostředků na novou budovu.</w:t>
      </w:r>
    </w:p>
    <w:p w:rsidR="003A1CB0" w:rsidRPr="00C1090C" w:rsidRDefault="00A03AF8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Návrhy velkých strategických projektů UP - prioritní směry výzkumu LF UP</w:t>
      </w:r>
    </w:p>
    <w:p w:rsidR="00A03AF8" w:rsidRPr="00C1090C" w:rsidRDefault="003A1CB0" w:rsidP="00C1090C">
      <w:p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Děkan informoval, že </w:t>
      </w:r>
      <w:r w:rsidR="00A03AF8" w:rsidRPr="00C1090C">
        <w:rPr>
          <w:rFonts w:asciiTheme="minorHAnsi" w:hAnsiTheme="minorHAnsi" w:cstheme="minorHAnsi"/>
          <w:sz w:val="22"/>
          <w:szCs w:val="22"/>
        </w:rPr>
        <w:t xml:space="preserve">navrhl </w:t>
      </w:r>
      <w:r w:rsidRPr="00C1090C">
        <w:rPr>
          <w:rFonts w:asciiTheme="minorHAnsi" w:hAnsiTheme="minorHAnsi" w:cstheme="minorHAnsi"/>
          <w:sz w:val="22"/>
          <w:szCs w:val="22"/>
        </w:rPr>
        <w:t xml:space="preserve">rektorovi </w:t>
      </w:r>
      <w:r w:rsidR="00A03AF8" w:rsidRPr="00C1090C">
        <w:rPr>
          <w:rFonts w:asciiTheme="minorHAnsi" w:hAnsiTheme="minorHAnsi" w:cstheme="minorHAnsi"/>
          <w:sz w:val="22"/>
          <w:szCs w:val="22"/>
        </w:rPr>
        <w:t xml:space="preserve">UP následující </w:t>
      </w:r>
      <w:r w:rsidR="00A94137" w:rsidRPr="00C1090C">
        <w:rPr>
          <w:rFonts w:asciiTheme="minorHAnsi" w:hAnsiTheme="minorHAnsi" w:cstheme="minorHAnsi"/>
          <w:sz w:val="22"/>
          <w:szCs w:val="22"/>
        </w:rPr>
        <w:t>návrhy velkých strategických projektů UP, které odráží prioritní směry výzkumu LF UP a současně rea</w:t>
      </w:r>
      <w:r w:rsidR="00A03AF8" w:rsidRPr="00C1090C">
        <w:rPr>
          <w:rFonts w:asciiTheme="minorHAnsi" w:hAnsiTheme="minorHAnsi" w:cstheme="minorHAnsi"/>
          <w:sz w:val="22"/>
          <w:szCs w:val="22"/>
        </w:rPr>
        <w:t>gují na strategické priority ČR:</w:t>
      </w:r>
    </w:p>
    <w:p w:rsidR="008E40D7" w:rsidRPr="00C1090C" w:rsidRDefault="00A94137" w:rsidP="00C1090C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Výzkum nádorových onemocnění</w:t>
      </w:r>
    </w:p>
    <w:p w:rsidR="00A94137" w:rsidRPr="00C1090C" w:rsidRDefault="00A94137" w:rsidP="00C1090C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Výzkum chorob spojených se stárnutím populace</w:t>
      </w:r>
    </w:p>
    <w:p w:rsidR="003A1CB0" w:rsidRPr="00C1090C" w:rsidRDefault="00A03AF8" w:rsidP="00C1090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Společná porada vedoucích zaměstnanců LF UP a FNOL</w:t>
      </w:r>
    </w:p>
    <w:p w:rsidR="003A1CB0" w:rsidRPr="00C1090C" w:rsidRDefault="003A1CB0" w:rsidP="00C1090C">
      <w:p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Děkan </w:t>
      </w:r>
      <w:r w:rsidR="00A03AF8" w:rsidRPr="00C1090C">
        <w:rPr>
          <w:rFonts w:asciiTheme="minorHAnsi" w:hAnsiTheme="minorHAnsi" w:cstheme="minorHAnsi"/>
          <w:sz w:val="22"/>
          <w:szCs w:val="22"/>
        </w:rPr>
        <w:t xml:space="preserve">připomněl konání </w:t>
      </w:r>
      <w:r w:rsidRPr="00C1090C">
        <w:rPr>
          <w:rFonts w:asciiTheme="minorHAnsi" w:hAnsiTheme="minorHAnsi" w:cstheme="minorHAnsi"/>
          <w:sz w:val="22"/>
          <w:szCs w:val="22"/>
        </w:rPr>
        <w:t xml:space="preserve">společné porady děkana </w:t>
      </w:r>
      <w:r w:rsidR="00A03AF8" w:rsidRPr="00C1090C">
        <w:rPr>
          <w:rFonts w:asciiTheme="minorHAnsi" w:hAnsiTheme="minorHAnsi" w:cstheme="minorHAnsi"/>
          <w:sz w:val="22"/>
          <w:szCs w:val="22"/>
        </w:rPr>
        <w:t xml:space="preserve">LF UP prof. MUDr. Milana Koláře, Ph.D. a </w:t>
      </w:r>
      <w:r w:rsidRPr="00C1090C">
        <w:rPr>
          <w:rFonts w:asciiTheme="minorHAnsi" w:hAnsiTheme="minorHAnsi" w:cstheme="minorHAnsi"/>
          <w:sz w:val="22"/>
          <w:szCs w:val="22"/>
        </w:rPr>
        <w:t xml:space="preserve">ředitele </w:t>
      </w:r>
      <w:r w:rsidR="00A03AF8" w:rsidRPr="00C1090C">
        <w:rPr>
          <w:rFonts w:asciiTheme="minorHAnsi" w:hAnsiTheme="minorHAnsi" w:cstheme="minorHAnsi"/>
          <w:sz w:val="22"/>
          <w:szCs w:val="22"/>
        </w:rPr>
        <w:t>FNOL prof. MUDr. Romana Havlíka, Ph.D. s vedoucími zaměstnanci v úterý 26. 2. 2019 od 13:30 hodin ve Velké posluchárně TÚ LF UP.</w:t>
      </w:r>
      <w:r w:rsidRPr="00C1090C">
        <w:rPr>
          <w:rFonts w:asciiTheme="minorHAnsi" w:hAnsiTheme="minorHAnsi" w:cstheme="minorHAnsi"/>
          <w:sz w:val="22"/>
          <w:szCs w:val="22"/>
        </w:rPr>
        <w:t xml:space="preserve"> Program </w:t>
      </w:r>
      <w:r w:rsidR="00A03AF8" w:rsidRPr="00C1090C">
        <w:rPr>
          <w:rFonts w:asciiTheme="minorHAnsi" w:hAnsiTheme="minorHAnsi" w:cstheme="minorHAnsi"/>
          <w:sz w:val="22"/>
          <w:szCs w:val="22"/>
        </w:rPr>
        <w:t xml:space="preserve">jednání byl rozeslán – viz </w:t>
      </w:r>
      <w:r w:rsidR="00A03AF8" w:rsidRPr="00C1090C">
        <w:rPr>
          <w:rFonts w:asciiTheme="minorHAnsi" w:hAnsiTheme="minorHAnsi" w:cstheme="minorHAnsi"/>
          <w:sz w:val="22"/>
          <w:szCs w:val="22"/>
          <w:u w:val="single"/>
        </w:rPr>
        <w:t>příloha č. 1.</w:t>
      </w:r>
    </w:p>
    <w:p w:rsidR="003A1CB0" w:rsidRPr="00C1090C" w:rsidRDefault="00114CAB" w:rsidP="00C1090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Inaugurace děkana CMTF UP</w:t>
      </w:r>
    </w:p>
    <w:p w:rsidR="00BD09A7" w:rsidRPr="00C1090C" w:rsidRDefault="003A1CB0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Děkan oznámil, že dne </w:t>
      </w:r>
      <w:r w:rsidR="00114CAB" w:rsidRPr="00C1090C">
        <w:rPr>
          <w:rFonts w:asciiTheme="minorHAnsi" w:hAnsiTheme="minorHAnsi" w:cstheme="minorHAnsi"/>
          <w:sz w:val="22"/>
          <w:szCs w:val="22"/>
        </w:rPr>
        <w:t>25. 2. 2019 od 11:00 hodin v Arcibiskupském paláci se uskuteční slavnostní inaugurace děkana CMTF UP prof. Ing. Mgr. et Mgr. Petera Tavela, Ph.D. – viz následující odkaz:</w:t>
      </w:r>
    </w:p>
    <w:p w:rsidR="00114CAB" w:rsidRPr="00C1090C" w:rsidRDefault="00F843C4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BD09A7" w:rsidRPr="00C1090C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https://www.upol.cz/nc/kalendar/akce/cal/2019/02/25/event/tx_cal_phpicalendar/2002/</w:t>
        </w:r>
      </w:hyperlink>
      <w:r w:rsidR="00114CAB" w:rsidRPr="00C109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14CAB" w:rsidRPr="00C1090C" w:rsidRDefault="00114CAB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Děkan  </w:t>
      </w:r>
      <w:r w:rsidR="00A23AEC" w:rsidRPr="00C1090C">
        <w:rPr>
          <w:rFonts w:asciiTheme="minorHAnsi" w:hAnsiTheme="minorHAnsi" w:cstheme="minorHAnsi"/>
          <w:sz w:val="22"/>
          <w:szCs w:val="22"/>
        </w:rPr>
        <w:t xml:space="preserve">LF UP </w:t>
      </w:r>
      <w:r w:rsidRPr="00C1090C">
        <w:rPr>
          <w:rFonts w:asciiTheme="minorHAnsi" w:hAnsiTheme="minorHAnsi" w:cstheme="minorHAnsi"/>
          <w:sz w:val="22"/>
          <w:szCs w:val="22"/>
        </w:rPr>
        <w:t>požádal o zástup na tomto slavnostním aktu z důvodu nutné účasti na jednání Vědecké rady</w:t>
      </w:r>
      <w:r w:rsidR="003A1CB0" w:rsidRPr="00C1090C">
        <w:rPr>
          <w:rFonts w:asciiTheme="minorHAnsi" w:hAnsiTheme="minorHAnsi" w:cstheme="minorHAnsi"/>
          <w:sz w:val="22"/>
          <w:szCs w:val="22"/>
        </w:rPr>
        <w:t xml:space="preserve"> AZV</w:t>
      </w:r>
      <w:r w:rsidRPr="00C1090C">
        <w:rPr>
          <w:rFonts w:asciiTheme="minorHAnsi" w:hAnsiTheme="minorHAnsi" w:cstheme="minorHAnsi"/>
          <w:sz w:val="22"/>
          <w:szCs w:val="22"/>
        </w:rPr>
        <w:t xml:space="preserve"> ČR</w:t>
      </w:r>
      <w:r w:rsidR="003A1CB0" w:rsidRPr="00C1090C">
        <w:rPr>
          <w:rFonts w:asciiTheme="minorHAnsi" w:hAnsiTheme="minorHAnsi" w:cstheme="minorHAnsi"/>
          <w:sz w:val="22"/>
          <w:szCs w:val="22"/>
        </w:rPr>
        <w:t xml:space="preserve">, kterou jako její místopředseda povede. Po diskusi bylo rozhodnuto, že </w:t>
      </w:r>
      <w:r w:rsidRPr="00C1090C">
        <w:rPr>
          <w:rFonts w:asciiTheme="minorHAnsi" w:hAnsiTheme="minorHAnsi" w:cstheme="minorHAnsi"/>
          <w:sz w:val="22"/>
          <w:szCs w:val="22"/>
        </w:rPr>
        <w:t xml:space="preserve">inaugurace </w:t>
      </w:r>
      <w:r w:rsidR="00153D6A" w:rsidRPr="00C1090C">
        <w:rPr>
          <w:rFonts w:asciiTheme="minorHAnsi" w:hAnsiTheme="minorHAnsi" w:cstheme="minorHAnsi"/>
          <w:sz w:val="22"/>
          <w:szCs w:val="22"/>
        </w:rPr>
        <w:t xml:space="preserve">se zúčastní </w:t>
      </w:r>
      <w:r w:rsidRPr="00C1090C">
        <w:rPr>
          <w:rFonts w:asciiTheme="minorHAnsi" w:hAnsiTheme="minorHAnsi" w:cstheme="minorHAnsi"/>
          <w:sz w:val="22"/>
          <w:szCs w:val="22"/>
        </w:rPr>
        <w:t>proděkanka prof. RNDr. Hana Kolářová, CSc.</w:t>
      </w:r>
    </w:p>
    <w:p w:rsidR="00153D6A" w:rsidRPr="00C1090C" w:rsidRDefault="00A23AEC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Představení přípravy Strategie vzdělávací politiky ČR do roku 2030</w:t>
      </w:r>
    </w:p>
    <w:p w:rsidR="00153D6A" w:rsidRPr="00C1090C" w:rsidRDefault="00A23AEC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Proděkanka prof.</w:t>
      </w:r>
      <w:r w:rsidR="00153D6A" w:rsidRPr="00C1090C">
        <w:rPr>
          <w:rFonts w:asciiTheme="minorHAnsi" w:hAnsiTheme="minorHAnsi" w:cstheme="minorHAnsi"/>
          <w:sz w:val="22"/>
          <w:szCs w:val="22"/>
        </w:rPr>
        <w:t xml:space="preserve"> Kolářová </w:t>
      </w:r>
      <w:r w:rsidRPr="00C1090C">
        <w:rPr>
          <w:rFonts w:asciiTheme="minorHAnsi" w:hAnsiTheme="minorHAnsi" w:cstheme="minorHAnsi"/>
          <w:sz w:val="22"/>
          <w:szCs w:val="22"/>
        </w:rPr>
        <w:t>oznámila</w:t>
      </w:r>
      <w:r w:rsidR="00153D6A" w:rsidRPr="00C1090C">
        <w:rPr>
          <w:rFonts w:asciiTheme="minorHAnsi" w:hAnsiTheme="minorHAnsi" w:cstheme="minorHAnsi"/>
          <w:sz w:val="22"/>
          <w:szCs w:val="22"/>
        </w:rPr>
        <w:t xml:space="preserve">, že dne 28. 2. 2019 </w:t>
      </w:r>
      <w:r w:rsidR="007416FE" w:rsidRPr="00C1090C">
        <w:rPr>
          <w:rFonts w:asciiTheme="minorHAnsi" w:hAnsiTheme="minorHAnsi" w:cstheme="minorHAnsi"/>
          <w:sz w:val="22"/>
          <w:szCs w:val="22"/>
        </w:rPr>
        <w:t xml:space="preserve">od 10:00 hodin v prostorách Národní technické knihovny v Praze </w:t>
      </w:r>
      <w:r w:rsidR="00153D6A" w:rsidRPr="00C1090C">
        <w:rPr>
          <w:rFonts w:asciiTheme="minorHAnsi" w:hAnsiTheme="minorHAnsi" w:cstheme="minorHAnsi"/>
          <w:sz w:val="22"/>
          <w:szCs w:val="22"/>
        </w:rPr>
        <w:t xml:space="preserve">se koná Konference </w:t>
      </w:r>
      <w:r w:rsidRPr="00C1090C">
        <w:rPr>
          <w:rFonts w:asciiTheme="minorHAnsi" w:hAnsiTheme="minorHAnsi" w:cstheme="minorHAnsi"/>
          <w:sz w:val="22"/>
          <w:szCs w:val="22"/>
        </w:rPr>
        <w:t>k představení přípravy Strategie vzdělávací politiky ČR do roku 2030.</w:t>
      </w:r>
      <w:r w:rsidR="00153D6A" w:rsidRPr="00C1090C">
        <w:rPr>
          <w:rFonts w:asciiTheme="minorHAnsi" w:hAnsiTheme="minorHAnsi" w:cstheme="minorHAnsi"/>
          <w:sz w:val="22"/>
          <w:szCs w:val="22"/>
        </w:rPr>
        <w:t xml:space="preserve"> Děkan požádal proděkanku prof. Kolářovou, aby se této konference zúčastnila a informovala vedení fakulty.</w:t>
      </w:r>
    </w:p>
    <w:p w:rsidR="00A23AEC" w:rsidRPr="00C1090C" w:rsidRDefault="00A23AEC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Usnesení Vědecké rady UP</w:t>
      </w:r>
    </w:p>
    <w:p w:rsidR="00A23AEC" w:rsidRPr="00C1090C" w:rsidRDefault="00153D6A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Děkan informoval, že VR UP na svém jednání dne 18. 2. 2019 schválila </w:t>
      </w:r>
      <w:r w:rsidR="00A23AEC" w:rsidRPr="00C1090C">
        <w:rPr>
          <w:rFonts w:asciiTheme="minorHAnsi" w:hAnsiTheme="minorHAnsi" w:cstheme="minorHAnsi"/>
          <w:sz w:val="22"/>
          <w:szCs w:val="22"/>
        </w:rPr>
        <w:t xml:space="preserve">záměr předložit žádosti LF UP </w:t>
      </w:r>
      <w:r w:rsidR="005B16A9" w:rsidRPr="00C1090C">
        <w:rPr>
          <w:rFonts w:asciiTheme="minorHAnsi" w:hAnsiTheme="minorHAnsi" w:cstheme="minorHAnsi"/>
          <w:sz w:val="22"/>
          <w:szCs w:val="22"/>
        </w:rPr>
        <w:t>o akreditaci:</w:t>
      </w:r>
    </w:p>
    <w:p w:rsidR="00A23AEC" w:rsidRPr="00C1090C" w:rsidRDefault="00A23AEC" w:rsidP="00C1090C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habilitačního řízení  v oborech: </w:t>
      </w:r>
      <w:r w:rsidRPr="00C1090C">
        <w:rPr>
          <w:rFonts w:asciiTheme="minorHAnsi" w:hAnsiTheme="minorHAnsi" w:cstheme="minorHAnsi"/>
          <w:i/>
          <w:sz w:val="22"/>
          <w:szCs w:val="22"/>
        </w:rPr>
        <w:t>Hygiena, preventivní lékařství a epidemiologie; Lékařská biologie</w:t>
      </w:r>
    </w:p>
    <w:p w:rsidR="00A23AEC" w:rsidRPr="00C1090C" w:rsidRDefault="00A23AEC" w:rsidP="00C1090C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habilitačního řízení a řízení ke jmenování profesorem v oborech:</w:t>
      </w:r>
      <w:r w:rsidR="00967ADC"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i/>
          <w:sz w:val="22"/>
          <w:szCs w:val="22"/>
        </w:rPr>
        <w:t>Nukleární medicína;</w:t>
      </w:r>
      <w:r w:rsidR="00967ADC" w:rsidRPr="00C109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i/>
          <w:sz w:val="22"/>
          <w:szCs w:val="22"/>
        </w:rPr>
        <w:t>Onkologie;</w:t>
      </w:r>
      <w:r w:rsidR="00967ADC" w:rsidRPr="00C109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i/>
          <w:sz w:val="22"/>
          <w:szCs w:val="22"/>
        </w:rPr>
        <w:t>Stomatologie;</w:t>
      </w:r>
      <w:r w:rsidR="00967ADC" w:rsidRPr="00C109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i/>
          <w:sz w:val="22"/>
          <w:szCs w:val="22"/>
        </w:rPr>
        <w:t>Chirurgie;</w:t>
      </w:r>
      <w:r w:rsidR="00967ADC" w:rsidRPr="00C109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i/>
          <w:sz w:val="22"/>
          <w:szCs w:val="22"/>
        </w:rPr>
        <w:t>Lékařská biofyzika;</w:t>
      </w:r>
      <w:r w:rsidR="00967ADC" w:rsidRPr="00C109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i/>
          <w:sz w:val="22"/>
          <w:szCs w:val="22"/>
        </w:rPr>
        <w:t>Lékařská imunologie;</w:t>
      </w:r>
      <w:r w:rsidR="00967ADC" w:rsidRPr="00C109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i/>
          <w:sz w:val="22"/>
          <w:szCs w:val="22"/>
        </w:rPr>
        <w:t>Neurochirurgie;</w:t>
      </w:r>
      <w:r w:rsidR="00967ADC" w:rsidRPr="00C109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i/>
          <w:sz w:val="22"/>
          <w:szCs w:val="22"/>
        </w:rPr>
        <w:t>Neurologie;</w:t>
      </w:r>
      <w:r w:rsidR="00967ADC" w:rsidRPr="00C109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i/>
          <w:sz w:val="22"/>
          <w:szCs w:val="22"/>
        </w:rPr>
        <w:t>Patologie;</w:t>
      </w:r>
      <w:r w:rsidR="00967ADC" w:rsidRPr="00C109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i/>
          <w:sz w:val="22"/>
          <w:szCs w:val="22"/>
        </w:rPr>
        <w:t>Pediatrie</w:t>
      </w:r>
      <w:r w:rsidRPr="00C1090C">
        <w:rPr>
          <w:rFonts w:asciiTheme="minorHAnsi" w:hAnsiTheme="minorHAnsi" w:cstheme="minorHAnsi"/>
          <w:sz w:val="22"/>
          <w:szCs w:val="22"/>
        </w:rPr>
        <w:t>.</w:t>
      </w:r>
    </w:p>
    <w:p w:rsidR="00A23AEC" w:rsidRPr="00C1090C" w:rsidRDefault="005B16A9" w:rsidP="00C1090C">
      <w:p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Na základě schválení</w:t>
      </w:r>
      <w:r w:rsidR="00DB3587">
        <w:rPr>
          <w:rFonts w:asciiTheme="minorHAnsi" w:hAnsiTheme="minorHAnsi" w:cstheme="minorHAnsi"/>
          <w:sz w:val="22"/>
          <w:szCs w:val="22"/>
        </w:rPr>
        <w:t xml:space="preserve"> </w:t>
      </w:r>
      <w:r w:rsidR="00A23AEC" w:rsidRPr="00C1090C">
        <w:rPr>
          <w:rFonts w:asciiTheme="minorHAnsi" w:hAnsiTheme="minorHAnsi" w:cstheme="minorHAnsi"/>
          <w:sz w:val="22"/>
          <w:szCs w:val="22"/>
        </w:rPr>
        <w:t xml:space="preserve">budou žádosti </w:t>
      </w:r>
      <w:r w:rsidR="00967ADC" w:rsidRPr="00C1090C">
        <w:rPr>
          <w:rFonts w:asciiTheme="minorHAnsi" w:hAnsiTheme="minorHAnsi" w:cstheme="minorHAnsi"/>
          <w:sz w:val="22"/>
          <w:szCs w:val="22"/>
        </w:rPr>
        <w:t>p</w:t>
      </w:r>
      <w:r w:rsidR="00A23AEC" w:rsidRPr="00C1090C">
        <w:rPr>
          <w:rFonts w:asciiTheme="minorHAnsi" w:hAnsiTheme="minorHAnsi" w:cstheme="minorHAnsi"/>
          <w:sz w:val="22"/>
          <w:szCs w:val="22"/>
        </w:rPr>
        <w:t>ředloženy Národnímu akreditačnímu úřadu pro vysoké školství.</w:t>
      </w:r>
    </w:p>
    <w:p w:rsidR="00967ADC" w:rsidRPr="00C1090C" w:rsidRDefault="00967ADC" w:rsidP="00C1090C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Akreditační proces AMSE (The Association of Medical Schools in Europe)</w:t>
      </w:r>
    </w:p>
    <w:p w:rsidR="00967ADC" w:rsidRPr="00C1090C" w:rsidRDefault="00967ADC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Děkan připomenul, že LF UP se jako jedna z prvních lékařských fakult v Evropě přihlásila do akreditačního procesu asociace AMSE (</w:t>
      </w:r>
      <w:hyperlink r:id="rId10" w:history="1">
        <w:r w:rsidRPr="00C1090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http://www.amse-med.eu/</w:t>
        </w:r>
      </w:hyperlink>
      <w:r w:rsidRPr="00C1090C">
        <w:rPr>
          <w:rFonts w:asciiTheme="minorHAnsi" w:hAnsiTheme="minorHAnsi" w:cstheme="minorHAnsi"/>
          <w:sz w:val="22"/>
          <w:szCs w:val="22"/>
        </w:rPr>
        <w:t>). V rámci akreditačního proc</w:t>
      </w:r>
      <w:r w:rsidR="005B16A9" w:rsidRPr="00C1090C">
        <w:rPr>
          <w:rFonts w:asciiTheme="minorHAnsi" w:hAnsiTheme="minorHAnsi" w:cstheme="minorHAnsi"/>
          <w:sz w:val="22"/>
          <w:szCs w:val="22"/>
        </w:rPr>
        <w:t xml:space="preserve">esu </w:t>
      </w:r>
      <w:r w:rsidRPr="00C1090C">
        <w:rPr>
          <w:rFonts w:asciiTheme="minorHAnsi" w:hAnsiTheme="minorHAnsi" w:cstheme="minorHAnsi"/>
          <w:sz w:val="22"/>
          <w:szCs w:val="22"/>
        </w:rPr>
        <w:t xml:space="preserve">se ve dnech 19. a 20. 3. 2019 na LF UP uskuteční monitorovací návštěva týmu </w:t>
      </w:r>
      <w:r w:rsidR="005B16A9" w:rsidRPr="00C1090C">
        <w:rPr>
          <w:rFonts w:asciiTheme="minorHAnsi" w:hAnsiTheme="minorHAnsi" w:cstheme="minorHAnsi"/>
          <w:sz w:val="22"/>
          <w:szCs w:val="22"/>
        </w:rPr>
        <w:t>pěti</w:t>
      </w:r>
      <w:r w:rsidRPr="00C1090C">
        <w:rPr>
          <w:rFonts w:asciiTheme="minorHAnsi" w:hAnsiTheme="minorHAnsi" w:cstheme="minorHAnsi"/>
          <w:sz w:val="22"/>
          <w:szCs w:val="22"/>
        </w:rPr>
        <w:t xml:space="preserve"> hodnotitelů z různých institucí. Děkan </w:t>
      </w:r>
      <w:r w:rsidR="00DB3587">
        <w:rPr>
          <w:rFonts w:asciiTheme="minorHAnsi" w:hAnsiTheme="minorHAnsi" w:cstheme="minorHAnsi"/>
          <w:sz w:val="22"/>
          <w:szCs w:val="22"/>
        </w:rPr>
        <w:t xml:space="preserve">LF UP </w:t>
      </w:r>
      <w:r w:rsidRPr="00C1090C">
        <w:rPr>
          <w:rFonts w:asciiTheme="minorHAnsi" w:hAnsiTheme="minorHAnsi" w:cstheme="minorHAnsi"/>
          <w:sz w:val="22"/>
          <w:szCs w:val="22"/>
        </w:rPr>
        <w:t>požádal proděkana prof. Ehrmanna o zajištění přípravy a realizace uvedené události.</w:t>
      </w:r>
    </w:p>
    <w:p w:rsidR="00967ADC" w:rsidRPr="00C1090C" w:rsidRDefault="00967ADC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Výroční zpráva o činnosti UP za rok 2018</w:t>
      </w:r>
    </w:p>
    <w:p w:rsidR="00153D6A" w:rsidRPr="00C1090C" w:rsidRDefault="00153D6A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Děkan </w:t>
      </w:r>
      <w:r w:rsidR="00967ADC" w:rsidRPr="00C1090C">
        <w:rPr>
          <w:rFonts w:asciiTheme="minorHAnsi" w:hAnsiTheme="minorHAnsi" w:cstheme="minorHAnsi"/>
          <w:sz w:val="22"/>
          <w:szCs w:val="22"/>
        </w:rPr>
        <w:t>otevřel otázku</w:t>
      </w:r>
      <w:r w:rsidRPr="00C1090C">
        <w:rPr>
          <w:rFonts w:asciiTheme="minorHAnsi" w:hAnsiTheme="minorHAnsi" w:cstheme="minorHAnsi"/>
          <w:sz w:val="22"/>
          <w:szCs w:val="22"/>
        </w:rPr>
        <w:t xml:space="preserve"> Výroční zprávy </w:t>
      </w:r>
      <w:r w:rsidR="00967ADC" w:rsidRPr="00C1090C">
        <w:rPr>
          <w:rFonts w:asciiTheme="minorHAnsi" w:hAnsiTheme="minorHAnsi" w:cstheme="minorHAnsi"/>
          <w:sz w:val="22"/>
          <w:szCs w:val="22"/>
        </w:rPr>
        <w:t xml:space="preserve">o činnosti </w:t>
      </w:r>
      <w:r w:rsidRPr="00C1090C">
        <w:rPr>
          <w:rFonts w:asciiTheme="minorHAnsi" w:hAnsiTheme="minorHAnsi" w:cstheme="minorHAnsi"/>
          <w:sz w:val="22"/>
          <w:szCs w:val="22"/>
        </w:rPr>
        <w:t xml:space="preserve">UP za rok 2018 a požádal </w:t>
      </w:r>
      <w:r w:rsidR="005B16A9" w:rsidRPr="00C1090C">
        <w:rPr>
          <w:rFonts w:asciiTheme="minorHAnsi" w:hAnsiTheme="minorHAnsi" w:cstheme="minorHAnsi"/>
          <w:sz w:val="22"/>
          <w:szCs w:val="22"/>
        </w:rPr>
        <w:t xml:space="preserve">členky a členy vedení fakulty </w:t>
      </w:r>
      <w:r w:rsidRPr="00C1090C">
        <w:rPr>
          <w:rFonts w:asciiTheme="minorHAnsi" w:hAnsiTheme="minorHAnsi" w:cstheme="minorHAnsi"/>
          <w:sz w:val="22"/>
          <w:szCs w:val="22"/>
        </w:rPr>
        <w:t xml:space="preserve">o součinnost při </w:t>
      </w:r>
      <w:r w:rsidR="005B16A9" w:rsidRPr="00C1090C">
        <w:rPr>
          <w:rFonts w:asciiTheme="minorHAnsi" w:hAnsiTheme="minorHAnsi" w:cstheme="minorHAnsi"/>
          <w:sz w:val="22"/>
          <w:szCs w:val="22"/>
        </w:rPr>
        <w:t xml:space="preserve">její </w:t>
      </w:r>
      <w:r w:rsidR="009D52B5" w:rsidRPr="00C1090C">
        <w:rPr>
          <w:rFonts w:asciiTheme="minorHAnsi" w:hAnsiTheme="minorHAnsi" w:cstheme="minorHAnsi"/>
          <w:sz w:val="22"/>
          <w:szCs w:val="22"/>
        </w:rPr>
        <w:t>přípravě a předložení podkladů do 1. 3. 2019.</w:t>
      </w:r>
      <w:r w:rsidRPr="00C1090C">
        <w:rPr>
          <w:rFonts w:asciiTheme="minorHAnsi" w:hAnsiTheme="minorHAnsi" w:cstheme="minorHAnsi"/>
          <w:sz w:val="22"/>
          <w:szCs w:val="22"/>
        </w:rPr>
        <w:t xml:space="preserve"> Současně požádal o případné připom</w:t>
      </w:r>
      <w:r w:rsidR="00967ADC" w:rsidRPr="00C1090C">
        <w:rPr>
          <w:rFonts w:asciiTheme="minorHAnsi" w:hAnsiTheme="minorHAnsi" w:cstheme="minorHAnsi"/>
          <w:sz w:val="22"/>
          <w:szCs w:val="22"/>
        </w:rPr>
        <w:t>ínky a komentáře ke zpracovávání této výroční zprávy.</w:t>
      </w:r>
    </w:p>
    <w:p w:rsidR="00153D6A" w:rsidRPr="00C1090C" w:rsidRDefault="005B16A9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 xml:space="preserve">Zasedání </w:t>
      </w:r>
      <w:r w:rsidR="00967ADC" w:rsidRPr="00C1090C">
        <w:rPr>
          <w:rFonts w:asciiTheme="minorHAnsi" w:hAnsiTheme="minorHAnsi" w:cstheme="minorHAnsi"/>
          <w:b/>
          <w:sz w:val="22"/>
          <w:szCs w:val="22"/>
        </w:rPr>
        <w:t>Rady pro vnitřní hodnocení kvality UP</w:t>
      </w:r>
    </w:p>
    <w:p w:rsidR="00235F10" w:rsidRPr="00C1090C" w:rsidRDefault="00153D6A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Děkan </w:t>
      </w:r>
      <w:r w:rsidR="00235F10" w:rsidRPr="00C1090C">
        <w:rPr>
          <w:rFonts w:asciiTheme="minorHAnsi" w:hAnsiTheme="minorHAnsi" w:cstheme="minorHAnsi"/>
          <w:sz w:val="22"/>
          <w:szCs w:val="22"/>
        </w:rPr>
        <w:t>informoval o</w:t>
      </w:r>
      <w:r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="005B16A9" w:rsidRPr="00C1090C">
        <w:rPr>
          <w:rFonts w:asciiTheme="minorHAnsi" w:hAnsiTheme="minorHAnsi" w:cstheme="minorHAnsi"/>
          <w:sz w:val="22"/>
          <w:szCs w:val="22"/>
        </w:rPr>
        <w:t>připravovaném zasedání</w:t>
      </w:r>
      <w:r w:rsidRPr="00C1090C">
        <w:rPr>
          <w:rFonts w:asciiTheme="minorHAnsi" w:hAnsiTheme="minorHAnsi" w:cstheme="minorHAnsi"/>
          <w:sz w:val="22"/>
          <w:szCs w:val="22"/>
        </w:rPr>
        <w:t xml:space="preserve"> Rady pro vnitřní hodnocení kvality</w:t>
      </w:r>
      <w:r w:rsidR="00235F10" w:rsidRPr="00C1090C">
        <w:rPr>
          <w:rFonts w:asciiTheme="minorHAnsi" w:hAnsiTheme="minorHAnsi" w:cstheme="minorHAnsi"/>
          <w:sz w:val="22"/>
          <w:szCs w:val="22"/>
        </w:rPr>
        <w:t xml:space="preserve"> UP</w:t>
      </w:r>
      <w:r w:rsidR="005B16A9" w:rsidRPr="00C1090C">
        <w:rPr>
          <w:rFonts w:asciiTheme="minorHAnsi" w:hAnsiTheme="minorHAnsi" w:cstheme="minorHAnsi"/>
          <w:sz w:val="22"/>
          <w:szCs w:val="22"/>
        </w:rPr>
        <w:t xml:space="preserve"> (RVH UP)</w:t>
      </w:r>
      <w:r w:rsidR="00235F10" w:rsidRPr="00C1090C">
        <w:rPr>
          <w:rFonts w:asciiTheme="minorHAnsi" w:hAnsiTheme="minorHAnsi" w:cstheme="minorHAnsi"/>
          <w:sz w:val="22"/>
          <w:szCs w:val="22"/>
        </w:rPr>
        <w:t>, které</w:t>
      </w:r>
      <w:r w:rsidRPr="00C1090C">
        <w:rPr>
          <w:rFonts w:asciiTheme="minorHAnsi" w:hAnsiTheme="minorHAnsi" w:cstheme="minorHAnsi"/>
          <w:sz w:val="22"/>
          <w:szCs w:val="22"/>
        </w:rPr>
        <w:t xml:space="preserve"> se bude konat ve středu </w:t>
      </w:r>
      <w:r w:rsidR="00235F10" w:rsidRPr="00C1090C">
        <w:rPr>
          <w:rFonts w:asciiTheme="minorHAnsi" w:hAnsiTheme="minorHAnsi" w:cstheme="minorHAnsi"/>
          <w:sz w:val="22"/>
          <w:szCs w:val="22"/>
        </w:rPr>
        <w:t>27. 2. 2019</w:t>
      </w:r>
      <w:r w:rsidR="00B2241E" w:rsidRPr="00C1090C">
        <w:rPr>
          <w:rFonts w:asciiTheme="minorHAnsi" w:hAnsiTheme="minorHAnsi" w:cstheme="minorHAnsi"/>
          <w:sz w:val="22"/>
          <w:szCs w:val="22"/>
        </w:rPr>
        <w:t xml:space="preserve"> od 13:30 hodin na RUP</w:t>
      </w:r>
      <w:r w:rsidR="00235F10" w:rsidRPr="00C1090C">
        <w:rPr>
          <w:rFonts w:asciiTheme="minorHAnsi" w:hAnsiTheme="minorHAnsi" w:cstheme="minorHAnsi"/>
          <w:sz w:val="22"/>
          <w:szCs w:val="22"/>
        </w:rPr>
        <w:t xml:space="preserve">. Na </w:t>
      </w:r>
      <w:r w:rsidRPr="00C1090C">
        <w:rPr>
          <w:rFonts w:asciiTheme="minorHAnsi" w:hAnsiTheme="minorHAnsi" w:cstheme="minorHAnsi"/>
          <w:sz w:val="22"/>
          <w:szCs w:val="22"/>
        </w:rPr>
        <w:t xml:space="preserve">tomto jednání bude projednána anglická verze </w:t>
      </w:r>
      <w:r w:rsidR="00235F10" w:rsidRPr="00C1090C">
        <w:rPr>
          <w:rFonts w:asciiTheme="minorHAnsi" w:hAnsiTheme="minorHAnsi" w:cstheme="minorHAnsi"/>
          <w:sz w:val="22"/>
          <w:szCs w:val="22"/>
        </w:rPr>
        <w:t xml:space="preserve">doktorského studijního </w:t>
      </w:r>
      <w:r w:rsidRPr="00C1090C">
        <w:rPr>
          <w:rFonts w:asciiTheme="minorHAnsi" w:hAnsiTheme="minorHAnsi" w:cstheme="minorHAnsi"/>
          <w:sz w:val="22"/>
          <w:szCs w:val="22"/>
        </w:rPr>
        <w:t xml:space="preserve">programu </w:t>
      </w:r>
      <w:r w:rsidR="00235F10" w:rsidRPr="00C1090C">
        <w:rPr>
          <w:rFonts w:asciiTheme="minorHAnsi" w:hAnsiTheme="minorHAnsi" w:cstheme="minorHAnsi"/>
          <w:sz w:val="22"/>
          <w:szCs w:val="22"/>
        </w:rPr>
        <w:t xml:space="preserve">„Bioinformatika a výpočetní biologie“. Děkan </w:t>
      </w:r>
      <w:r w:rsidR="005B16A9" w:rsidRPr="00C1090C">
        <w:rPr>
          <w:rFonts w:asciiTheme="minorHAnsi" w:hAnsiTheme="minorHAnsi" w:cstheme="minorHAnsi"/>
          <w:sz w:val="22"/>
          <w:szCs w:val="22"/>
        </w:rPr>
        <w:t xml:space="preserve">LF UP </w:t>
      </w:r>
      <w:r w:rsidR="00235F10" w:rsidRPr="00C1090C">
        <w:rPr>
          <w:rFonts w:asciiTheme="minorHAnsi" w:hAnsiTheme="minorHAnsi" w:cstheme="minorHAnsi"/>
          <w:sz w:val="22"/>
          <w:szCs w:val="22"/>
        </w:rPr>
        <w:t>p</w:t>
      </w:r>
      <w:r w:rsidRPr="00C1090C">
        <w:rPr>
          <w:rFonts w:asciiTheme="minorHAnsi" w:hAnsiTheme="minorHAnsi" w:cstheme="minorHAnsi"/>
          <w:sz w:val="22"/>
          <w:szCs w:val="22"/>
        </w:rPr>
        <w:t>ožádal proděkana prof. Modrianského, ab</w:t>
      </w:r>
      <w:r w:rsidR="00A94137" w:rsidRPr="00C1090C">
        <w:rPr>
          <w:rFonts w:asciiTheme="minorHAnsi" w:hAnsiTheme="minorHAnsi" w:cstheme="minorHAnsi"/>
          <w:sz w:val="22"/>
          <w:szCs w:val="22"/>
        </w:rPr>
        <w:t xml:space="preserve">y </w:t>
      </w:r>
      <w:r w:rsidR="00DB3587">
        <w:rPr>
          <w:rFonts w:asciiTheme="minorHAnsi" w:hAnsiTheme="minorHAnsi" w:cstheme="minorHAnsi"/>
          <w:sz w:val="22"/>
          <w:szCs w:val="22"/>
        </w:rPr>
        <w:t xml:space="preserve">se v jeho zastoupení zúčastnil uvedeného jednání </w:t>
      </w:r>
      <w:r w:rsidR="005B16A9" w:rsidRPr="00C1090C">
        <w:rPr>
          <w:rFonts w:asciiTheme="minorHAnsi" w:hAnsiTheme="minorHAnsi" w:cstheme="minorHAnsi"/>
          <w:sz w:val="22"/>
          <w:szCs w:val="22"/>
        </w:rPr>
        <w:t>RVH UP</w:t>
      </w:r>
      <w:r w:rsidR="00DB3587">
        <w:rPr>
          <w:rFonts w:asciiTheme="minorHAnsi" w:hAnsiTheme="minorHAnsi" w:cstheme="minorHAnsi"/>
          <w:sz w:val="22"/>
          <w:szCs w:val="22"/>
        </w:rPr>
        <w:t>.</w:t>
      </w:r>
    </w:p>
    <w:p w:rsidR="00153D6A" w:rsidRPr="00C1090C" w:rsidRDefault="00881AD0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Radicés/Kořeny 2019</w:t>
      </w:r>
    </w:p>
    <w:p w:rsidR="00881AD0" w:rsidRPr="00C1090C" w:rsidRDefault="00153D6A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Děkan </w:t>
      </w:r>
      <w:r w:rsidR="00881AD0" w:rsidRPr="00C1090C">
        <w:rPr>
          <w:rFonts w:asciiTheme="minorHAnsi" w:hAnsiTheme="minorHAnsi" w:cstheme="minorHAnsi"/>
          <w:sz w:val="22"/>
          <w:szCs w:val="22"/>
        </w:rPr>
        <w:t xml:space="preserve">LF UP </w:t>
      </w:r>
      <w:r w:rsidRPr="00C1090C">
        <w:rPr>
          <w:rFonts w:asciiTheme="minorHAnsi" w:hAnsiTheme="minorHAnsi" w:cstheme="minorHAnsi"/>
          <w:sz w:val="22"/>
          <w:szCs w:val="22"/>
        </w:rPr>
        <w:t xml:space="preserve">poděkoval </w:t>
      </w:r>
      <w:r w:rsidR="00881AD0" w:rsidRPr="00C1090C">
        <w:rPr>
          <w:rFonts w:asciiTheme="minorHAnsi" w:hAnsiTheme="minorHAnsi" w:cstheme="minorHAnsi"/>
          <w:sz w:val="22"/>
          <w:szCs w:val="22"/>
        </w:rPr>
        <w:t xml:space="preserve">prof. </w:t>
      </w:r>
      <w:r w:rsidRPr="00C1090C">
        <w:rPr>
          <w:rFonts w:asciiTheme="minorHAnsi" w:hAnsiTheme="minorHAnsi" w:cstheme="minorHAnsi"/>
          <w:sz w:val="22"/>
          <w:szCs w:val="22"/>
        </w:rPr>
        <w:t xml:space="preserve">Sovové za přípravu </w:t>
      </w:r>
      <w:r w:rsidR="00881AD0" w:rsidRPr="00C1090C">
        <w:rPr>
          <w:rFonts w:asciiTheme="minorHAnsi" w:hAnsiTheme="minorHAnsi" w:cstheme="minorHAnsi"/>
          <w:sz w:val="22"/>
          <w:szCs w:val="22"/>
        </w:rPr>
        <w:t xml:space="preserve">dvou akcí - velkého absolventského setkání </w:t>
      </w:r>
      <w:r w:rsidRPr="00C1090C">
        <w:rPr>
          <w:rFonts w:asciiTheme="minorHAnsi" w:hAnsiTheme="minorHAnsi" w:cstheme="minorHAnsi"/>
          <w:sz w:val="22"/>
          <w:szCs w:val="22"/>
        </w:rPr>
        <w:t>Radicés</w:t>
      </w:r>
      <w:r w:rsidR="00881AD0" w:rsidRPr="00C1090C">
        <w:rPr>
          <w:rFonts w:asciiTheme="minorHAnsi" w:hAnsiTheme="minorHAnsi" w:cstheme="minorHAnsi"/>
          <w:sz w:val="22"/>
          <w:szCs w:val="22"/>
        </w:rPr>
        <w:t>/Kořeny</w:t>
      </w:r>
      <w:r w:rsidRPr="00C1090C">
        <w:rPr>
          <w:rFonts w:asciiTheme="minorHAnsi" w:hAnsiTheme="minorHAnsi" w:cstheme="minorHAnsi"/>
          <w:sz w:val="22"/>
          <w:szCs w:val="22"/>
        </w:rPr>
        <w:t xml:space="preserve"> 2019 a současně Diamantové promoce absolventského ročníku 1959</w:t>
      </w:r>
      <w:r w:rsidR="00881AD0" w:rsidRPr="00C1090C">
        <w:rPr>
          <w:rFonts w:asciiTheme="minorHAnsi" w:hAnsiTheme="minorHAnsi" w:cstheme="minorHAnsi"/>
          <w:sz w:val="22"/>
          <w:szCs w:val="22"/>
        </w:rPr>
        <w:t xml:space="preserve">, které se budou konat v sobotu 13. 4. 2019 – viz </w:t>
      </w:r>
      <w:r w:rsidR="0051610D" w:rsidRPr="00C1090C">
        <w:rPr>
          <w:rFonts w:asciiTheme="minorHAnsi" w:hAnsiTheme="minorHAnsi" w:cstheme="minorHAnsi"/>
          <w:sz w:val="22"/>
          <w:szCs w:val="22"/>
        </w:rPr>
        <w:t xml:space="preserve">následující odkaz: </w:t>
      </w:r>
      <w:hyperlink r:id="rId11" w:history="1">
        <w:r w:rsidR="00881AD0" w:rsidRPr="00C1090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Pozvánka</w:t>
        </w:r>
      </w:hyperlink>
      <w:r w:rsidR="005B16A9" w:rsidRPr="00C1090C">
        <w:rPr>
          <w:rFonts w:asciiTheme="minorHAnsi" w:hAnsiTheme="minorHAnsi" w:cstheme="minorHAnsi"/>
          <w:sz w:val="22"/>
          <w:szCs w:val="22"/>
        </w:rPr>
        <w:t>.</w:t>
      </w:r>
    </w:p>
    <w:p w:rsidR="00881AD0" w:rsidRPr="00C1090C" w:rsidRDefault="00B10C4C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lastRenderedPageBreak/>
        <w:t>Ve zdravé Olomouci zdravý zub</w:t>
      </w:r>
    </w:p>
    <w:p w:rsidR="00C71B73" w:rsidRPr="00C1090C" w:rsidRDefault="00B10C4C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Děkan </w:t>
      </w:r>
      <w:r w:rsidR="00C71B73" w:rsidRPr="00C1090C">
        <w:rPr>
          <w:rFonts w:asciiTheme="minorHAnsi" w:hAnsiTheme="minorHAnsi" w:cstheme="minorHAnsi"/>
          <w:sz w:val="22"/>
          <w:szCs w:val="22"/>
        </w:rPr>
        <w:t xml:space="preserve">LF UP </w:t>
      </w:r>
      <w:r w:rsidRPr="00C1090C">
        <w:rPr>
          <w:rFonts w:asciiTheme="minorHAnsi" w:hAnsiTheme="minorHAnsi" w:cstheme="minorHAnsi"/>
          <w:sz w:val="22"/>
          <w:szCs w:val="22"/>
        </w:rPr>
        <w:t>oznámil, že se zúčastní 9. ročníku preventivní akce připravované Sdružením studentů stomatologie ČR „</w:t>
      </w:r>
      <w:r w:rsidR="00A94137" w:rsidRPr="00C1090C">
        <w:rPr>
          <w:rFonts w:asciiTheme="minorHAnsi" w:hAnsiTheme="minorHAnsi" w:cstheme="minorHAnsi"/>
          <w:sz w:val="22"/>
          <w:szCs w:val="22"/>
        </w:rPr>
        <w:t xml:space="preserve">Ve zdravé </w:t>
      </w:r>
      <w:r w:rsidRPr="00C1090C">
        <w:rPr>
          <w:rFonts w:asciiTheme="minorHAnsi" w:hAnsiTheme="minorHAnsi" w:cstheme="minorHAnsi"/>
          <w:sz w:val="22"/>
          <w:szCs w:val="22"/>
        </w:rPr>
        <w:t>Olomouci zdravý zub“</w:t>
      </w:r>
      <w:r w:rsidR="00844092" w:rsidRPr="00C1090C">
        <w:rPr>
          <w:rFonts w:asciiTheme="minorHAnsi" w:hAnsiTheme="minorHAnsi" w:cstheme="minorHAnsi"/>
          <w:sz w:val="22"/>
          <w:szCs w:val="22"/>
        </w:rPr>
        <w:t xml:space="preserve"> v úterý </w:t>
      </w:r>
      <w:r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="00844092" w:rsidRPr="00C1090C">
        <w:rPr>
          <w:rFonts w:asciiTheme="minorHAnsi" w:hAnsiTheme="minorHAnsi" w:cstheme="minorHAnsi"/>
          <w:sz w:val="22"/>
          <w:szCs w:val="22"/>
        </w:rPr>
        <w:t xml:space="preserve">9. </w:t>
      </w:r>
      <w:r w:rsidR="00C71B73" w:rsidRPr="00C1090C">
        <w:rPr>
          <w:rFonts w:asciiTheme="minorHAnsi" w:hAnsiTheme="minorHAnsi" w:cstheme="minorHAnsi"/>
          <w:sz w:val="22"/>
          <w:szCs w:val="22"/>
        </w:rPr>
        <w:t>4.</w:t>
      </w:r>
      <w:r w:rsidR="00844092" w:rsidRPr="00C1090C">
        <w:rPr>
          <w:rFonts w:asciiTheme="minorHAnsi" w:hAnsiTheme="minorHAnsi" w:cstheme="minorHAnsi"/>
          <w:sz w:val="22"/>
          <w:szCs w:val="22"/>
        </w:rPr>
        <w:t xml:space="preserve"> 2019 na Horním náměstí v</w:t>
      </w:r>
      <w:r w:rsidR="00C71B73" w:rsidRPr="00C1090C">
        <w:rPr>
          <w:rFonts w:asciiTheme="minorHAnsi" w:hAnsiTheme="minorHAnsi" w:cstheme="minorHAnsi"/>
          <w:sz w:val="22"/>
          <w:szCs w:val="22"/>
        </w:rPr>
        <w:t> </w:t>
      </w:r>
      <w:r w:rsidR="00844092" w:rsidRPr="00C1090C">
        <w:rPr>
          <w:rFonts w:asciiTheme="minorHAnsi" w:hAnsiTheme="minorHAnsi" w:cstheme="minorHAnsi"/>
          <w:sz w:val="22"/>
          <w:szCs w:val="22"/>
        </w:rPr>
        <w:t>Olomouci</w:t>
      </w:r>
      <w:r w:rsidR="00C71B73" w:rsidRPr="00C1090C">
        <w:rPr>
          <w:rFonts w:asciiTheme="minorHAnsi" w:hAnsiTheme="minorHAnsi" w:cstheme="minorHAnsi"/>
          <w:sz w:val="22"/>
          <w:szCs w:val="22"/>
        </w:rPr>
        <w:t>, nad nímž převzal záštitu.</w:t>
      </w:r>
    </w:p>
    <w:p w:rsidR="00C71B73" w:rsidRPr="00C1090C" w:rsidRDefault="00C71B73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Návrh námětů na jednání vedení UP s vedením statutárního města Olomouc</w:t>
      </w:r>
      <w:r w:rsidR="00DB3587">
        <w:rPr>
          <w:rFonts w:asciiTheme="minorHAnsi" w:hAnsiTheme="minorHAnsi" w:cstheme="minorHAnsi"/>
          <w:b/>
          <w:sz w:val="22"/>
          <w:szCs w:val="22"/>
        </w:rPr>
        <w:t>e</w:t>
      </w:r>
    </w:p>
    <w:p w:rsidR="00C71B73" w:rsidRPr="00C1090C" w:rsidRDefault="00A94137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Děkan </w:t>
      </w:r>
      <w:r w:rsidR="005B28E2" w:rsidRPr="00C1090C">
        <w:rPr>
          <w:rFonts w:asciiTheme="minorHAnsi" w:hAnsiTheme="minorHAnsi" w:cstheme="minorHAnsi"/>
          <w:sz w:val="22"/>
          <w:szCs w:val="22"/>
        </w:rPr>
        <w:t>informoval</w:t>
      </w:r>
      <w:r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="00DB3587">
        <w:rPr>
          <w:rFonts w:asciiTheme="minorHAnsi" w:hAnsiTheme="minorHAnsi" w:cstheme="minorHAnsi"/>
          <w:sz w:val="22"/>
          <w:szCs w:val="22"/>
        </w:rPr>
        <w:t xml:space="preserve">členky a </w:t>
      </w:r>
      <w:r w:rsidRPr="00C1090C">
        <w:rPr>
          <w:rFonts w:asciiTheme="minorHAnsi" w:hAnsiTheme="minorHAnsi" w:cstheme="minorHAnsi"/>
          <w:sz w:val="22"/>
          <w:szCs w:val="22"/>
        </w:rPr>
        <w:t xml:space="preserve">členy vedení fakulty, že navrhl následující náměty jako podklad pro jednání </w:t>
      </w:r>
      <w:r w:rsidR="00C71B73" w:rsidRPr="00C1090C">
        <w:rPr>
          <w:rFonts w:asciiTheme="minorHAnsi" w:hAnsiTheme="minorHAnsi" w:cstheme="minorHAnsi"/>
          <w:sz w:val="22"/>
          <w:szCs w:val="22"/>
        </w:rPr>
        <w:t xml:space="preserve">vedení UP </w:t>
      </w:r>
      <w:r w:rsidRPr="00C1090C">
        <w:rPr>
          <w:rFonts w:asciiTheme="minorHAnsi" w:hAnsiTheme="minorHAnsi" w:cstheme="minorHAnsi"/>
          <w:sz w:val="22"/>
          <w:szCs w:val="22"/>
        </w:rPr>
        <w:t xml:space="preserve">s vedením </w:t>
      </w:r>
      <w:r w:rsidR="00C71B73" w:rsidRPr="00C1090C">
        <w:rPr>
          <w:rFonts w:asciiTheme="minorHAnsi" w:hAnsiTheme="minorHAnsi" w:cstheme="minorHAnsi"/>
          <w:sz w:val="22"/>
          <w:szCs w:val="22"/>
        </w:rPr>
        <w:t>statutárního města Olomouc</w:t>
      </w:r>
      <w:r w:rsidR="00DB3587">
        <w:rPr>
          <w:rFonts w:asciiTheme="minorHAnsi" w:hAnsiTheme="minorHAnsi" w:cstheme="minorHAnsi"/>
          <w:sz w:val="22"/>
          <w:szCs w:val="22"/>
        </w:rPr>
        <w:t>e</w:t>
      </w:r>
      <w:r w:rsidR="00C71B73" w:rsidRPr="00C1090C">
        <w:rPr>
          <w:rFonts w:asciiTheme="minorHAnsi" w:hAnsiTheme="minorHAnsi" w:cstheme="minorHAnsi"/>
          <w:sz w:val="22"/>
          <w:szCs w:val="22"/>
        </w:rPr>
        <w:t>.</w:t>
      </w:r>
    </w:p>
    <w:p w:rsidR="00C71B73" w:rsidRPr="00C1090C" w:rsidRDefault="00A94137" w:rsidP="00C1090C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Součinnost</w:t>
      </w:r>
      <w:r w:rsidR="00C71B73" w:rsidRPr="00C1090C">
        <w:rPr>
          <w:rFonts w:asciiTheme="minorHAnsi" w:hAnsiTheme="minorHAnsi" w:cstheme="minorHAnsi"/>
          <w:sz w:val="22"/>
          <w:szCs w:val="22"/>
        </w:rPr>
        <w:t xml:space="preserve"> </w:t>
      </w:r>
      <w:r w:rsidR="00DB3587">
        <w:rPr>
          <w:rFonts w:asciiTheme="minorHAnsi" w:hAnsiTheme="minorHAnsi" w:cstheme="minorHAnsi"/>
          <w:sz w:val="22"/>
          <w:szCs w:val="22"/>
        </w:rPr>
        <w:t>s</w:t>
      </w:r>
      <w:r w:rsidR="00C71B73" w:rsidRPr="00C1090C">
        <w:rPr>
          <w:rFonts w:asciiTheme="minorHAnsi" w:hAnsiTheme="minorHAnsi" w:cstheme="minorHAnsi"/>
          <w:sz w:val="22"/>
          <w:szCs w:val="22"/>
        </w:rPr>
        <w:t>tatutárního</w:t>
      </w:r>
      <w:r w:rsidRPr="00C1090C">
        <w:rPr>
          <w:rFonts w:asciiTheme="minorHAnsi" w:hAnsiTheme="minorHAnsi" w:cstheme="minorHAnsi"/>
          <w:sz w:val="22"/>
          <w:szCs w:val="22"/>
        </w:rPr>
        <w:t xml:space="preserve"> města Olomo</w:t>
      </w:r>
      <w:r w:rsidR="00C71B73" w:rsidRPr="00C1090C">
        <w:rPr>
          <w:rFonts w:asciiTheme="minorHAnsi" w:hAnsiTheme="minorHAnsi" w:cstheme="minorHAnsi"/>
          <w:sz w:val="22"/>
          <w:szCs w:val="22"/>
        </w:rPr>
        <w:t>uc</w:t>
      </w:r>
      <w:r w:rsidR="00DB3587">
        <w:rPr>
          <w:rFonts w:asciiTheme="minorHAnsi" w:hAnsiTheme="minorHAnsi" w:cstheme="minorHAnsi"/>
          <w:sz w:val="22"/>
          <w:szCs w:val="22"/>
        </w:rPr>
        <w:t>e</w:t>
      </w:r>
      <w:r w:rsidR="00C71B73" w:rsidRPr="00C1090C">
        <w:rPr>
          <w:rFonts w:asciiTheme="minorHAnsi" w:hAnsiTheme="minorHAnsi" w:cstheme="minorHAnsi"/>
          <w:sz w:val="22"/>
          <w:szCs w:val="22"/>
        </w:rPr>
        <w:t xml:space="preserve"> při přípravě nové budovy</w:t>
      </w:r>
      <w:r w:rsidR="005B16A9" w:rsidRPr="00C1090C">
        <w:rPr>
          <w:rFonts w:asciiTheme="minorHAnsi" w:hAnsiTheme="minorHAnsi" w:cstheme="minorHAnsi"/>
          <w:sz w:val="22"/>
          <w:szCs w:val="22"/>
        </w:rPr>
        <w:t xml:space="preserve"> LF UP/FZV UP</w:t>
      </w:r>
    </w:p>
    <w:p w:rsidR="00F05C01" w:rsidRPr="00C1090C" w:rsidRDefault="00A94137" w:rsidP="00C1090C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Zkvalitnění dopravní dostupnosti v areálu FNOL a LF UP prostřednictvím tramvajové linky.</w:t>
      </w:r>
    </w:p>
    <w:p w:rsidR="004F67F5" w:rsidRPr="00C1090C" w:rsidRDefault="00BF3A3F" w:rsidP="00C1090C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Normy UP</w:t>
      </w:r>
    </w:p>
    <w:p w:rsidR="004F67F5" w:rsidRPr="00C1090C" w:rsidRDefault="004F67F5" w:rsidP="00C1090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90C">
        <w:rPr>
          <w:rFonts w:asciiTheme="minorHAnsi" w:hAnsiTheme="minorHAnsi" w:cstheme="minorHAnsi"/>
          <w:bCs/>
          <w:sz w:val="22"/>
          <w:szCs w:val="22"/>
        </w:rPr>
        <w:t>Dnem 21. 2. 2019 nabývá účinnosti norma UP: </w:t>
      </w:r>
    </w:p>
    <w:p w:rsidR="004F67F5" w:rsidRPr="00C1090C" w:rsidRDefault="004F67F5" w:rsidP="00C1090C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90C">
        <w:rPr>
          <w:rFonts w:asciiTheme="minorHAnsi" w:hAnsiTheme="minorHAnsi" w:cstheme="minorHAnsi"/>
          <w:bCs/>
          <w:sz w:val="22"/>
          <w:szCs w:val="22"/>
        </w:rPr>
        <w:t>R-B-18/10-N01 – Novela č. 1 – Zásady soutěže o udělení Juniorského grantu UP  </w:t>
      </w:r>
    </w:p>
    <w:p w:rsidR="004F67F5" w:rsidRPr="00C1090C" w:rsidRDefault="004F67F5" w:rsidP="00C1090C">
      <w:pPr>
        <w:pStyle w:val="Bezmezer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Odkaz: </w:t>
      </w:r>
      <w:r w:rsidRPr="00C1090C">
        <w:rPr>
          <w:rFonts w:asciiTheme="minorHAnsi" w:hAnsiTheme="minorHAnsi" w:cstheme="minorHAnsi"/>
          <w:color w:val="1F497D"/>
          <w:sz w:val="22"/>
          <w:szCs w:val="22"/>
        </w:rPr>
        <w:t xml:space="preserve">  </w:t>
      </w:r>
      <w:hyperlink r:id="rId12" w:history="1">
        <w:r w:rsidRPr="00C1090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https://files.upol.cz/normy/normy/R-B-18-10-N01.pdf</w:t>
        </w:r>
      </w:hyperlink>
    </w:p>
    <w:p w:rsidR="004F67F5" w:rsidRPr="00C1090C" w:rsidRDefault="004F67F5" w:rsidP="00C1090C">
      <w:pPr>
        <w:pStyle w:val="Bezmezer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90C">
        <w:rPr>
          <w:rFonts w:asciiTheme="minorHAnsi" w:hAnsiTheme="minorHAnsi" w:cstheme="minorHAnsi"/>
          <w:bCs/>
          <w:sz w:val="22"/>
          <w:szCs w:val="22"/>
        </w:rPr>
        <w:t>Dnem 16. 2</w:t>
      </w:r>
      <w:r w:rsidR="00DB3587">
        <w:rPr>
          <w:rFonts w:asciiTheme="minorHAnsi" w:hAnsiTheme="minorHAnsi" w:cstheme="minorHAnsi"/>
          <w:bCs/>
          <w:sz w:val="22"/>
          <w:szCs w:val="22"/>
        </w:rPr>
        <w:t>.</w:t>
      </w:r>
      <w:r w:rsidRPr="00C1090C">
        <w:rPr>
          <w:rFonts w:asciiTheme="minorHAnsi" w:hAnsiTheme="minorHAnsi" w:cstheme="minorHAnsi"/>
          <w:bCs/>
          <w:sz w:val="22"/>
          <w:szCs w:val="22"/>
        </w:rPr>
        <w:t xml:space="preserve"> 2019 nabývá účinnosti norma UP:</w:t>
      </w:r>
    </w:p>
    <w:p w:rsidR="004F67F5" w:rsidRPr="00C1090C" w:rsidRDefault="004F67F5" w:rsidP="00C1090C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1090C">
        <w:rPr>
          <w:rFonts w:asciiTheme="minorHAnsi" w:hAnsiTheme="minorHAnsi" w:cstheme="minorHAnsi"/>
          <w:bCs/>
          <w:sz w:val="22"/>
          <w:szCs w:val="22"/>
        </w:rPr>
        <w:t>R-B-19/09 – Vypracování Výroční zprávy o činnosti UP za rok 2018</w:t>
      </w:r>
    </w:p>
    <w:p w:rsidR="008B1483" w:rsidRPr="00C1090C" w:rsidRDefault="004F67F5" w:rsidP="00C1090C">
      <w:pPr>
        <w:pStyle w:val="Bezmezer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sz w:val="22"/>
          <w:szCs w:val="22"/>
        </w:rPr>
        <w:t>Odkaz</w:t>
      </w:r>
      <w:r w:rsidRPr="00C1090C">
        <w:rPr>
          <w:rFonts w:asciiTheme="minorHAnsi" w:hAnsiTheme="minorHAnsi" w:cstheme="minorHAnsi"/>
          <w:color w:val="1F497D"/>
          <w:sz w:val="22"/>
          <w:szCs w:val="22"/>
        </w:rPr>
        <w:t xml:space="preserve">: </w:t>
      </w:r>
      <w:hyperlink r:id="rId13" w:history="1">
        <w:r w:rsidRPr="00C1090C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https://files.upol.cz/normy/normy/R-B-19-09.pdf</w:t>
        </w:r>
      </w:hyperlink>
    </w:p>
    <w:p w:rsidR="0051610D" w:rsidRPr="00C1090C" w:rsidRDefault="0051610D" w:rsidP="00C1090C">
      <w:pPr>
        <w:pStyle w:val="Bezmezer"/>
        <w:jc w:val="both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</w:p>
    <w:p w:rsidR="0051610D" w:rsidRDefault="0051610D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6573E" w:rsidRPr="00C1090C" w:rsidRDefault="0026573E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3A3F" w:rsidRPr="00C1090C" w:rsidRDefault="00BF3A3F" w:rsidP="00C1090C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sz w:val="22"/>
          <w:szCs w:val="22"/>
        </w:rPr>
        <w:t>  </w:t>
      </w: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F05C01" w:rsidRPr="00C1090C" w:rsidRDefault="00F05C01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B1CD6" w:rsidRPr="00C1090C" w:rsidRDefault="000B1CD6" w:rsidP="00C109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F37A51" w:rsidRPr="00C1090C">
        <w:rPr>
          <w:rFonts w:asciiTheme="minorHAnsi" w:hAnsiTheme="minorHAnsi" w:cstheme="minorHAnsi"/>
          <w:b/>
          <w:sz w:val="22"/>
          <w:szCs w:val="22"/>
          <w:u w:val="single"/>
        </w:rPr>
        <w:t xml:space="preserve">MUDr. Tomáš </w:t>
      </w: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Papajík</w:t>
      </w:r>
      <w:r w:rsidR="00F37A51" w:rsidRPr="00C1090C">
        <w:rPr>
          <w:rFonts w:asciiTheme="minorHAnsi" w:hAnsiTheme="minorHAnsi" w:cstheme="minorHAnsi"/>
          <w:b/>
          <w:sz w:val="22"/>
          <w:szCs w:val="22"/>
          <w:u w:val="single"/>
        </w:rPr>
        <w:t>, CSc.</w:t>
      </w:r>
    </w:p>
    <w:p w:rsidR="00184E3D" w:rsidRPr="00C1090C" w:rsidRDefault="00184E3D" w:rsidP="00C1090C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OBD (Osobní bibliografická databáze)</w:t>
      </w:r>
    </w:p>
    <w:p w:rsidR="006D1E02" w:rsidRPr="00C1090C" w:rsidRDefault="0040291C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Proděkan prof. Papajík </w:t>
      </w:r>
      <w:r w:rsidR="00DB3587">
        <w:rPr>
          <w:rFonts w:asciiTheme="minorHAnsi" w:hAnsiTheme="minorHAnsi" w:cstheme="minorHAnsi"/>
          <w:sz w:val="22"/>
          <w:szCs w:val="22"/>
        </w:rPr>
        <w:t xml:space="preserve">informoval, že na UP proběhlo školení </w:t>
      </w:r>
      <w:r w:rsidR="000B1CD6" w:rsidRPr="00C1090C">
        <w:rPr>
          <w:rFonts w:asciiTheme="minorHAnsi" w:hAnsiTheme="minorHAnsi" w:cstheme="minorHAnsi"/>
          <w:sz w:val="22"/>
          <w:szCs w:val="22"/>
        </w:rPr>
        <w:t>fakultních správců</w:t>
      </w:r>
      <w:r w:rsidR="00DB3587">
        <w:rPr>
          <w:rFonts w:asciiTheme="minorHAnsi" w:hAnsiTheme="minorHAnsi" w:cstheme="minorHAnsi"/>
          <w:sz w:val="22"/>
          <w:szCs w:val="22"/>
        </w:rPr>
        <w:t xml:space="preserve"> OBD</w:t>
      </w:r>
      <w:r w:rsidR="009874EF">
        <w:rPr>
          <w:rFonts w:asciiTheme="minorHAnsi" w:hAnsiTheme="minorHAnsi" w:cstheme="minorHAnsi"/>
          <w:sz w:val="22"/>
          <w:szCs w:val="22"/>
        </w:rPr>
        <w:t>. Upozornil,</w:t>
      </w:r>
      <w:r w:rsidR="006D1E02" w:rsidRPr="00C1090C">
        <w:rPr>
          <w:rFonts w:asciiTheme="minorHAnsi" w:hAnsiTheme="minorHAnsi" w:cstheme="minorHAnsi"/>
          <w:sz w:val="22"/>
          <w:szCs w:val="22"/>
        </w:rPr>
        <w:t xml:space="preserve"> že každý autor za UP musí mít </w:t>
      </w:r>
      <w:r w:rsidRPr="00C1090C">
        <w:rPr>
          <w:rFonts w:asciiTheme="minorHAnsi" w:hAnsiTheme="minorHAnsi" w:cstheme="minorHAnsi"/>
          <w:sz w:val="22"/>
          <w:szCs w:val="22"/>
        </w:rPr>
        <w:t xml:space="preserve">v OBD </w:t>
      </w:r>
      <w:r w:rsidR="006D1E02" w:rsidRPr="00C1090C">
        <w:rPr>
          <w:rFonts w:asciiTheme="minorHAnsi" w:hAnsiTheme="minorHAnsi" w:cstheme="minorHAnsi"/>
          <w:sz w:val="22"/>
          <w:szCs w:val="22"/>
        </w:rPr>
        <w:t>uvedeno ORCID ID. Záznamy, které toto nebudou splňovat, budou vráceny zpět k doplnění.</w:t>
      </w:r>
    </w:p>
    <w:p w:rsidR="0040291C" w:rsidRPr="00C1090C" w:rsidRDefault="0040291C" w:rsidP="00C1090C">
      <w:pPr>
        <w:pStyle w:val="Bezmezer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Rozhodnutí o udělení akreditace habilitačnímu řízení a řízení ke jmenování profesorem</w:t>
      </w:r>
    </w:p>
    <w:p w:rsidR="0040291C" w:rsidRPr="00C1090C" w:rsidRDefault="0040291C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Národní akreditační úřad pro vysoké školství vydal Rozhodnutí čj.: NAU-427/2018-9 </w:t>
      </w:r>
      <w:r w:rsidR="00C1090C" w:rsidRPr="00C1090C">
        <w:rPr>
          <w:rFonts w:asciiTheme="minorHAnsi" w:hAnsiTheme="minorHAnsi" w:cstheme="minorHAnsi"/>
          <w:sz w:val="22"/>
          <w:szCs w:val="22"/>
        </w:rPr>
        <w:t xml:space="preserve">ze dne 24. 1. 2019 </w:t>
      </w:r>
      <w:r w:rsidRPr="00C1090C">
        <w:rPr>
          <w:rFonts w:asciiTheme="minorHAnsi" w:hAnsiTheme="minorHAnsi" w:cstheme="minorHAnsi"/>
          <w:sz w:val="22"/>
          <w:szCs w:val="22"/>
        </w:rPr>
        <w:t xml:space="preserve">o udělení akreditace habilitačnímu řízení a řízení ke jmenování profesorem v oboru </w:t>
      </w:r>
      <w:r w:rsidRPr="00C1090C">
        <w:rPr>
          <w:rFonts w:asciiTheme="minorHAnsi" w:hAnsiTheme="minorHAnsi" w:cstheme="minorHAnsi"/>
          <w:i/>
          <w:sz w:val="22"/>
          <w:szCs w:val="22"/>
        </w:rPr>
        <w:t>Anatomie, histologie a embryologie</w:t>
      </w:r>
      <w:r w:rsidRPr="00C1090C">
        <w:rPr>
          <w:rFonts w:asciiTheme="minorHAnsi" w:hAnsiTheme="minorHAnsi" w:cstheme="minorHAnsi"/>
          <w:sz w:val="22"/>
          <w:szCs w:val="22"/>
        </w:rPr>
        <w:t xml:space="preserve"> pro uskutečňování LF UP na dobu 10 let. </w:t>
      </w:r>
    </w:p>
    <w:p w:rsidR="0040291C" w:rsidRPr="00C1090C" w:rsidRDefault="0040291C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40F68" w:rsidRPr="00C1090C" w:rsidRDefault="000B1CD6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940F68" w:rsidRPr="00C1090C">
        <w:rPr>
          <w:rFonts w:asciiTheme="minorHAnsi" w:hAnsiTheme="minorHAnsi" w:cstheme="minorHAnsi"/>
          <w:b/>
          <w:sz w:val="22"/>
          <w:szCs w:val="22"/>
          <w:u w:val="single"/>
        </w:rPr>
        <w:t xml:space="preserve">MUDr. Eliška </w:t>
      </w: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Sovová</w:t>
      </w:r>
      <w:r w:rsidR="00940F68" w:rsidRPr="00C1090C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51610D" w:rsidRPr="00C1090C" w:rsidRDefault="00F1206C" w:rsidP="00C1090C">
      <w:pPr>
        <w:pStyle w:val="Bezmezer"/>
        <w:numPr>
          <w:ilvl w:val="0"/>
          <w:numId w:val="3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 xml:space="preserve">52. konference studentské vědecké odborné činnosti </w:t>
      </w:r>
      <w:r w:rsidR="0026573E">
        <w:rPr>
          <w:rFonts w:asciiTheme="minorHAnsi" w:hAnsiTheme="minorHAnsi" w:cstheme="minorHAnsi"/>
          <w:b/>
          <w:sz w:val="22"/>
          <w:szCs w:val="22"/>
        </w:rPr>
        <w:t xml:space="preserve">(SVOČ) </w:t>
      </w:r>
      <w:r w:rsidRPr="00C1090C">
        <w:rPr>
          <w:rFonts w:asciiTheme="minorHAnsi" w:hAnsiTheme="minorHAnsi" w:cstheme="minorHAnsi"/>
          <w:b/>
          <w:sz w:val="22"/>
          <w:szCs w:val="22"/>
        </w:rPr>
        <w:t>na LF UP</w:t>
      </w:r>
    </w:p>
    <w:p w:rsidR="00642F8F" w:rsidRDefault="00940F68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Prod</w:t>
      </w:r>
      <w:r w:rsidR="00F37A51" w:rsidRPr="00C1090C">
        <w:rPr>
          <w:rFonts w:asciiTheme="minorHAnsi" w:hAnsiTheme="minorHAnsi" w:cstheme="minorHAnsi"/>
          <w:sz w:val="22"/>
          <w:szCs w:val="22"/>
        </w:rPr>
        <w:t xml:space="preserve">ěkanka prof. Sovová připomněla </w:t>
      </w:r>
      <w:r w:rsidRPr="00C1090C">
        <w:rPr>
          <w:rFonts w:asciiTheme="minorHAnsi" w:hAnsiTheme="minorHAnsi" w:cstheme="minorHAnsi"/>
          <w:sz w:val="22"/>
          <w:szCs w:val="22"/>
        </w:rPr>
        <w:t xml:space="preserve">termín konání 52. konference SVOČ na LF UP dne </w:t>
      </w:r>
      <w:r w:rsidR="000B1CD6" w:rsidRPr="00C1090C">
        <w:rPr>
          <w:rFonts w:asciiTheme="minorHAnsi" w:hAnsiTheme="minorHAnsi" w:cstheme="minorHAnsi"/>
          <w:sz w:val="22"/>
          <w:szCs w:val="22"/>
        </w:rPr>
        <w:t>14. 5. 2019</w:t>
      </w:r>
      <w:r w:rsidR="009874EF">
        <w:rPr>
          <w:rFonts w:asciiTheme="minorHAnsi" w:hAnsiTheme="minorHAnsi" w:cstheme="minorHAnsi"/>
          <w:sz w:val="22"/>
          <w:szCs w:val="22"/>
        </w:rPr>
        <w:t xml:space="preserve">. Současně se omluvila z této konference </w:t>
      </w:r>
      <w:r w:rsidRPr="00C1090C">
        <w:rPr>
          <w:rFonts w:asciiTheme="minorHAnsi" w:hAnsiTheme="minorHAnsi" w:cstheme="minorHAnsi"/>
          <w:sz w:val="22"/>
          <w:szCs w:val="22"/>
        </w:rPr>
        <w:t xml:space="preserve">z důvodu aktivní účasti na celostátním </w:t>
      </w:r>
      <w:r w:rsidR="00F37A51" w:rsidRPr="00C1090C">
        <w:rPr>
          <w:rFonts w:asciiTheme="minorHAnsi" w:hAnsiTheme="minorHAnsi" w:cstheme="minorHAnsi"/>
          <w:sz w:val="22"/>
          <w:szCs w:val="22"/>
        </w:rPr>
        <w:t xml:space="preserve">odborném </w:t>
      </w:r>
      <w:r w:rsidRPr="00C1090C">
        <w:rPr>
          <w:rFonts w:asciiTheme="minorHAnsi" w:hAnsiTheme="minorHAnsi" w:cstheme="minorHAnsi"/>
          <w:sz w:val="22"/>
          <w:szCs w:val="22"/>
        </w:rPr>
        <w:t xml:space="preserve">sjezdu. </w:t>
      </w:r>
      <w:r w:rsidR="00642F8F">
        <w:rPr>
          <w:rFonts w:asciiTheme="minorHAnsi" w:hAnsiTheme="minorHAnsi" w:cstheme="minorHAnsi"/>
          <w:sz w:val="22"/>
          <w:szCs w:val="22"/>
        </w:rPr>
        <w:t>Děkan LF UP společně s proděkankou prof. Kolářovou potvrdili účast na uvedené konferenci SVOČ.</w:t>
      </w:r>
    </w:p>
    <w:p w:rsidR="00F37A51" w:rsidRPr="00C1090C" w:rsidRDefault="00F37A51" w:rsidP="00C1090C">
      <w:p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B1483" w:rsidRPr="00C1090C" w:rsidRDefault="008B1483" w:rsidP="00C109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Prof. MUDr. Jiří Ehrmann, Ph.D.</w:t>
      </w:r>
    </w:p>
    <w:p w:rsidR="008B1483" w:rsidRPr="00C1090C" w:rsidRDefault="008B1483" w:rsidP="00C1090C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8B1483" w:rsidRPr="00C1090C" w:rsidRDefault="008B1483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Proděkan prof. Ehrmann seznámil vedení fakulty s aktuálními informacemi o dění v anglických studijních programech na LF UP – viz </w:t>
      </w:r>
      <w:r w:rsidRPr="00C1090C">
        <w:rPr>
          <w:rFonts w:asciiTheme="minorHAnsi" w:hAnsiTheme="minorHAnsi" w:cstheme="minorHAnsi"/>
          <w:sz w:val="22"/>
          <w:szCs w:val="22"/>
          <w:u w:val="single"/>
        </w:rPr>
        <w:t>příloha č. 2.</w:t>
      </w:r>
      <w:r w:rsidRPr="00C1090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67F5" w:rsidRPr="00C1090C" w:rsidRDefault="004F67F5" w:rsidP="00C1090C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D12518" w:rsidRPr="00C1090C" w:rsidRDefault="00D12518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Ing. Alina Antošová</w:t>
      </w:r>
    </w:p>
    <w:p w:rsidR="00D12518" w:rsidRPr="00C1090C" w:rsidRDefault="00D12518" w:rsidP="00C1090C">
      <w:pPr>
        <w:pStyle w:val="Bezmezer"/>
        <w:numPr>
          <w:ilvl w:val="0"/>
          <w:numId w:val="2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Elektronická evaluace výuky ve STAGu</w:t>
      </w:r>
    </w:p>
    <w:p w:rsidR="004F67F5" w:rsidRPr="00C1090C" w:rsidRDefault="00D12518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Text informace </w:t>
      </w:r>
      <w:r w:rsidR="00F37A51" w:rsidRPr="00C1090C">
        <w:rPr>
          <w:rFonts w:asciiTheme="minorHAnsi" w:hAnsiTheme="minorHAnsi" w:cstheme="minorHAnsi"/>
          <w:sz w:val="22"/>
          <w:szCs w:val="22"/>
        </w:rPr>
        <w:t xml:space="preserve">o elektronické evaluaci výuky ve STAGu bude rozeslán vedoucím zaměstnancům fakulty. </w:t>
      </w:r>
      <w:r w:rsidRPr="00C1090C">
        <w:rPr>
          <w:rFonts w:asciiTheme="minorHAnsi" w:hAnsiTheme="minorHAnsi" w:cstheme="minorHAnsi"/>
          <w:sz w:val="22"/>
          <w:szCs w:val="22"/>
        </w:rPr>
        <w:t xml:space="preserve">V následující diskusi byl vznesen požadavek, aby proděkanka prof. Kolářová </w:t>
      </w:r>
      <w:r w:rsidR="008B1483" w:rsidRPr="00C1090C">
        <w:rPr>
          <w:rFonts w:asciiTheme="minorHAnsi" w:hAnsiTheme="minorHAnsi" w:cstheme="minorHAnsi"/>
          <w:sz w:val="22"/>
          <w:szCs w:val="22"/>
        </w:rPr>
        <w:t>získala</w:t>
      </w:r>
      <w:r w:rsidRPr="00C1090C">
        <w:rPr>
          <w:rFonts w:asciiTheme="minorHAnsi" w:hAnsiTheme="minorHAnsi" w:cstheme="minorHAnsi"/>
          <w:sz w:val="22"/>
          <w:szCs w:val="22"/>
        </w:rPr>
        <w:t xml:space="preserve"> přístupová práva na úrovni děkana fakulty. Děkan LF UP požádá RNDr. Evu Marklovou z CVT UP o </w:t>
      </w:r>
      <w:r w:rsidR="0078292B" w:rsidRPr="00C1090C">
        <w:rPr>
          <w:rFonts w:asciiTheme="minorHAnsi" w:hAnsiTheme="minorHAnsi" w:cstheme="minorHAnsi"/>
          <w:sz w:val="22"/>
          <w:szCs w:val="22"/>
        </w:rPr>
        <w:t>zpřístupnění výsledků elektronické evaluace výuky na LF UP ve STAGu na úrovni děkana fakulty pro proděkanku prof. Kolářovou.</w:t>
      </w:r>
    </w:p>
    <w:p w:rsidR="008B1483" w:rsidRPr="00C1090C" w:rsidRDefault="008B1483" w:rsidP="00C1090C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26573E" w:rsidRDefault="0026573E" w:rsidP="00C109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2F8F" w:rsidRDefault="00642F8F" w:rsidP="00C109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B1CD6" w:rsidRPr="00C1090C" w:rsidRDefault="000B1CD6" w:rsidP="00C109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Ing. </w:t>
      </w:r>
      <w:r w:rsidR="002A0864" w:rsidRPr="00C1090C">
        <w:rPr>
          <w:rFonts w:asciiTheme="minorHAnsi" w:hAnsiTheme="minorHAnsi" w:cstheme="minorHAnsi"/>
          <w:b/>
          <w:sz w:val="22"/>
          <w:szCs w:val="22"/>
          <w:u w:val="single"/>
        </w:rPr>
        <w:t xml:space="preserve">Jana </w:t>
      </w: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 xml:space="preserve">Valíková </w:t>
      </w:r>
    </w:p>
    <w:p w:rsidR="00162C82" w:rsidRPr="00162C82" w:rsidRDefault="00E804BB" w:rsidP="00162C82">
      <w:pPr>
        <w:pStyle w:val="Bezmezer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Zpřísnění v pořizování zboží a služeb</w:t>
      </w:r>
      <w:r w:rsidR="00162C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2C82" w:rsidRPr="00162C82">
        <w:rPr>
          <w:rFonts w:asciiTheme="minorHAnsi" w:hAnsiTheme="minorHAnsi" w:cstheme="minorHAnsi"/>
          <w:b/>
          <w:sz w:val="22"/>
          <w:szCs w:val="22"/>
        </w:rPr>
        <w:t>a následných plateb faktur v účetnictví všech fakult UP</w:t>
      </w:r>
    </w:p>
    <w:p w:rsidR="00F1206C" w:rsidRPr="00C1090C" w:rsidRDefault="00E804BB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Tajemnice Ing. Valíková oznámila, že </w:t>
      </w:r>
      <w:r w:rsidR="00F1206C" w:rsidRPr="00C1090C">
        <w:rPr>
          <w:rFonts w:asciiTheme="minorHAnsi" w:hAnsiTheme="minorHAnsi" w:cstheme="minorHAnsi"/>
          <w:sz w:val="22"/>
          <w:szCs w:val="22"/>
        </w:rPr>
        <w:t xml:space="preserve">s platností </w:t>
      </w:r>
      <w:r w:rsidRPr="00C1090C">
        <w:rPr>
          <w:rFonts w:asciiTheme="minorHAnsi" w:hAnsiTheme="minorHAnsi" w:cstheme="minorHAnsi"/>
          <w:sz w:val="22"/>
          <w:szCs w:val="22"/>
        </w:rPr>
        <w:t>o</w:t>
      </w:r>
      <w:r w:rsidR="000B1CD6" w:rsidRPr="00C1090C">
        <w:rPr>
          <w:rFonts w:asciiTheme="minorHAnsi" w:hAnsiTheme="minorHAnsi" w:cstheme="minorHAnsi"/>
          <w:sz w:val="22"/>
          <w:szCs w:val="22"/>
        </w:rPr>
        <w:t xml:space="preserve">d 1. 3. 2019 </w:t>
      </w:r>
      <w:r w:rsidRPr="00C1090C">
        <w:rPr>
          <w:rFonts w:asciiTheme="minorHAnsi" w:hAnsiTheme="minorHAnsi" w:cstheme="minorHAnsi"/>
          <w:sz w:val="22"/>
          <w:szCs w:val="22"/>
        </w:rPr>
        <w:t>dojde ke</w:t>
      </w:r>
      <w:r w:rsidR="000B1CD6" w:rsidRPr="00C1090C">
        <w:rPr>
          <w:rFonts w:asciiTheme="minorHAnsi" w:hAnsiTheme="minorHAnsi" w:cstheme="minorHAnsi"/>
          <w:sz w:val="22"/>
          <w:szCs w:val="22"/>
        </w:rPr>
        <w:t xml:space="preserve"> zpřísnění </w:t>
      </w:r>
      <w:r w:rsidRPr="00C1090C">
        <w:rPr>
          <w:rFonts w:asciiTheme="minorHAnsi" w:hAnsiTheme="minorHAnsi" w:cstheme="minorHAnsi"/>
          <w:sz w:val="22"/>
          <w:szCs w:val="22"/>
        </w:rPr>
        <w:t>v pořizování zboží a služeb a následných</w:t>
      </w:r>
      <w:r w:rsidR="00F1206C" w:rsidRPr="00C1090C">
        <w:rPr>
          <w:rFonts w:asciiTheme="minorHAnsi" w:hAnsiTheme="minorHAnsi" w:cstheme="minorHAnsi"/>
          <w:sz w:val="22"/>
          <w:szCs w:val="22"/>
        </w:rPr>
        <w:t xml:space="preserve"> plateb</w:t>
      </w:r>
      <w:r w:rsidRPr="00C1090C">
        <w:rPr>
          <w:rFonts w:asciiTheme="minorHAnsi" w:hAnsiTheme="minorHAnsi" w:cstheme="minorHAnsi"/>
          <w:sz w:val="22"/>
          <w:szCs w:val="22"/>
        </w:rPr>
        <w:t xml:space="preserve"> faktur v účetnictví všech fakult UP. </w:t>
      </w:r>
      <w:r w:rsidR="00F1206C" w:rsidRPr="00C1090C">
        <w:rPr>
          <w:rFonts w:asciiTheme="minorHAnsi" w:hAnsiTheme="minorHAnsi" w:cstheme="minorHAnsi"/>
          <w:bCs/>
          <w:sz w:val="22"/>
          <w:szCs w:val="22"/>
        </w:rPr>
        <w:t xml:space="preserve">Nebude možné zaplatit žádnou fakturu, ke které nebude předem řádně vytvořen požadavek na objednávku a objednávka v účetním systému SAP. </w:t>
      </w:r>
      <w:r w:rsidRPr="00C1090C">
        <w:rPr>
          <w:rFonts w:asciiTheme="minorHAnsi" w:hAnsiTheme="minorHAnsi" w:cstheme="minorHAnsi"/>
          <w:sz w:val="22"/>
          <w:szCs w:val="22"/>
        </w:rPr>
        <w:t xml:space="preserve">Vedoucí zaměstnanci </w:t>
      </w:r>
      <w:r w:rsidR="00F1206C" w:rsidRPr="00C1090C">
        <w:rPr>
          <w:rFonts w:asciiTheme="minorHAnsi" w:hAnsiTheme="minorHAnsi" w:cstheme="minorHAnsi"/>
          <w:sz w:val="22"/>
          <w:szCs w:val="22"/>
        </w:rPr>
        <w:t xml:space="preserve">fakulty </w:t>
      </w:r>
      <w:r w:rsidRPr="00C1090C">
        <w:rPr>
          <w:rFonts w:asciiTheme="minorHAnsi" w:hAnsiTheme="minorHAnsi" w:cstheme="minorHAnsi"/>
          <w:sz w:val="22"/>
          <w:szCs w:val="22"/>
        </w:rPr>
        <w:t>budou o této skutečnosti informováni ele</w:t>
      </w:r>
      <w:r w:rsidR="00F37A51" w:rsidRPr="00C1090C">
        <w:rPr>
          <w:rFonts w:asciiTheme="minorHAnsi" w:hAnsiTheme="minorHAnsi" w:cstheme="minorHAnsi"/>
          <w:sz w:val="22"/>
          <w:szCs w:val="22"/>
        </w:rPr>
        <w:t>ktronicky a současně na společné poradě vedoucích zaměstnan</w:t>
      </w:r>
      <w:r w:rsidR="00F1206C" w:rsidRPr="00C1090C">
        <w:rPr>
          <w:rFonts w:asciiTheme="minorHAnsi" w:hAnsiTheme="minorHAnsi" w:cstheme="minorHAnsi"/>
          <w:sz w:val="22"/>
          <w:szCs w:val="22"/>
        </w:rPr>
        <w:t>ců LF UP a FNOL dne 26. 2. 2019.</w:t>
      </w:r>
    </w:p>
    <w:p w:rsidR="002A0864" w:rsidRPr="00C1090C" w:rsidRDefault="002A0864" w:rsidP="00C1090C">
      <w:pPr>
        <w:pStyle w:val="Bezmezer"/>
        <w:numPr>
          <w:ilvl w:val="0"/>
          <w:numId w:val="2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Schválení účasti na projektu E-RARE</w:t>
      </w:r>
    </w:p>
    <w:p w:rsidR="008A20E4" w:rsidRPr="00C1090C" w:rsidRDefault="00642F8F" w:rsidP="00C1090C">
      <w:pPr>
        <w:pStyle w:val="zkladntun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Vedení fakulty projednalo </w:t>
      </w:r>
      <w:r w:rsidR="00E804BB" w:rsidRPr="00C1090C">
        <w:rPr>
          <w:rFonts w:asciiTheme="minorHAnsi" w:hAnsiTheme="minorHAnsi" w:cstheme="minorHAnsi"/>
          <w:b w:val="0"/>
          <w:color w:val="auto"/>
          <w:sz w:val="22"/>
          <w:szCs w:val="22"/>
        </w:rPr>
        <w:t>žádost přednostky Dětské kliniky prof. MUDr. Dagmar Pospíšilové, Ph.D.</w:t>
      </w:r>
      <w:r w:rsidR="00E40DA5" w:rsidRPr="00C1090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Pr="00C1090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a schválilo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možnost </w:t>
      </w:r>
      <w:r w:rsidR="002A0864" w:rsidRPr="00C1090C">
        <w:rPr>
          <w:rFonts w:asciiTheme="minorHAnsi" w:hAnsiTheme="minorHAnsi" w:cstheme="minorHAnsi"/>
          <w:b w:val="0"/>
          <w:color w:val="auto"/>
          <w:sz w:val="22"/>
          <w:szCs w:val="22"/>
        </w:rPr>
        <w:t>účast</w:t>
      </w:r>
      <w:r w:rsidR="00E40DA5" w:rsidRPr="00C1090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nit se </w:t>
      </w:r>
      <w:r w:rsidR="002A0864" w:rsidRPr="00C1090C">
        <w:rPr>
          <w:rFonts w:asciiTheme="minorHAnsi" w:hAnsiTheme="minorHAnsi" w:cstheme="minorHAnsi"/>
          <w:b w:val="0"/>
          <w:color w:val="auto"/>
          <w:sz w:val="22"/>
          <w:szCs w:val="22"/>
        </w:rPr>
        <w:t>projektu E</w:t>
      </w:r>
      <w:r w:rsidR="00E804BB" w:rsidRPr="00C1090C">
        <w:rPr>
          <w:rFonts w:asciiTheme="minorHAnsi" w:hAnsiTheme="minorHAnsi" w:cstheme="minorHAnsi"/>
          <w:b w:val="0"/>
          <w:color w:val="auto"/>
          <w:sz w:val="22"/>
          <w:szCs w:val="22"/>
        </w:rPr>
        <w:t>-</w:t>
      </w:r>
      <w:r w:rsidR="00E40DA5" w:rsidRPr="00C1090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RARE. </w:t>
      </w:r>
      <w:r w:rsidR="008A20E4" w:rsidRPr="00C1090C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Jedná se o výzvu v oblasti vzácných onemocnění EJP RD JTC 2019 s názvem „Transnational research projects to accelerate diagnosis and/or explore disease progression and mechanisms of rare diseases” (2019). </w:t>
      </w:r>
    </w:p>
    <w:p w:rsidR="008A20E4" w:rsidRPr="00C1090C" w:rsidRDefault="008A20E4" w:rsidP="00C1090C">
      <w:pPr>
        <w:pStyle w:val="zkladntun"/>
        <w:spacing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8E6D1E" w:rsidRPr="00C1090C" w:rsidRDefault="008B1483" w:rsidP="00C1090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90C">
        <w:rPr>
          <w:rFonts w:asciiTheme="minorHAnsi" w:hAnsiTheme="minorHAnsi" w:cstheme="minorHAnsi"/>
          <w:b/>
          <w:sz w:val="22"/>
          <w:szCs w:val="22"/>
          <w:u w:val="single"/>
        </w:rPr>
        <w:t>Prof. Mgr. Martin Modrianský, Ph.D.</w:t>
      </w:r>
    </w:p>
    <w:p w:rsidR="008E6D1E" w:rsidRPr="00C1090C" w:rsidRDefault="008E6D1E" w:rsidP="00C1090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Výsledky soutěže Interní grantové agentury UP (IGA UP)</w:t>
      </w:r>
    </w:p>
    <w:p w:rsidR="0051610D" w:rsidRPr="00C1090C" w:rsidRDefault="008E6D1E" w:rsidP="00C1090C">
      <w:pPr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Proděkan prof. Modrianský </w:t>
      </w:r>
      <w:r w:rsidR="0051610D" w:rsidRPr="00C1090C">
        <w:rPr>
          <w:rFonts w:asciiTheme="minorHAnsi" w:hAnsiTheme="minorHAnsi" w:cstheme="minorHAnsi"/>
          <w:sz w:val="22"/>
          <w:szCs w:val="22"/>
        </w:rPr>
        <w:t xml:space="preserve">oznámil, že </w:t>
      </w:r>
      <w:r w:rsidR="00AE40EC" w:rsidRPr="00C1090C">
        <w:rPr>
          <w:rFonts w:asciiTheme="minorHAnsi" w:hAnsiTheme="minorHAnsi" w:cstheme="minorHAnsi"/>
          <w:sz w:val="22"/>
          <w:szCs w:val="22"/>
        </w:rPr>
        <w:t xml:space="preserve">v rámci soutěže IGA UP bylo </w:t>
      </w:r>
      <w:r w:rsidR="0051610D" w:rsidRPr="00C1090C">
        <w:rPr>
          <w:rFonts w:asciiTheme="minorHAnsi" w:hAnsiTheme="minorHAnsi" w:cstheme="minorHAnsi"/>
          <w:sz w:val="22"/>
          <w:szCs w:val="22"/>
        </w:rPr>
        <w:t>všech 3</w:t>
      </w:r>
      <w:r w:rsidRPr="00C1090C">
        <w:rPr>
          <w:rFonts w:asciiTheme="minorHAnsi" w:hAnsiTheme="minorHAnsi" w:cstheme="minorHAnsi"/>
          <w:sz w:val="22"/>
          <w:szCs w:val="22"/>
        </w:rPr>
        <w:t xml:space="preserve">6 </w:t>
      </w:r>
      <w:r w:rsidR="007303A4">
        <w:rPr>
          <w:rFonts w:asciiTheme="minorHAnsi" w:hAnsiTheme="minorHAnsi" w:cstheme="minorHAnsi"/>
          <w:sz w:val="22"/>
          <w:szCs w:val="22"/>
        </w:rPr>
        <w:t xml:space="preserve">projektů z LF UP  doporučeno </w:t>
      </w:r>
      <w:bookmarkStart w:id="0" w:name="_GoBack"/>
      <w:bookmarkEnd w:id="0"/>
      <w:r w:rsidR="0051610D" w:rsidRPr="00C1090C">
        <w:rPr>
          <w:rFonts w:asciiTheme="minorHAnsi" w:hAnsiTheme="minorHAnsi" w:cstheme="minorHAnsi"/>
          <w:sz w:val="22"/>
          <w:szCs w:val="22"/>
        </w:rPr>
        <w:t>k</w:t>
      </w:r>
      <w:r w:rsidR="00AE40EC" w:rsidRPr="00C1090C">
        <w:rPr>
          <w:rFonts w:asciiTheme="minorHAnsi" w:hAnsiTheme="minorHAnsi" w:cstheme="minorHAnsi"/>
          <w:sz w:val="22"/>
          <w:szCs w:val="22"/>
        </w:rPr>
        <w:t> </w:t>
      </w:r>
      <w:r w:rsidR="0051610D" w:rsidRPr="00C1090C">
        <w:rPr>
          <w:rFonts w:asciiTheme="minorHAnsi" w:hAnsiTheme="minorHAnsi" w:cstheme="minorHAnsi"/>
          <w:sz w:val="22"/>
          <w:szCs w:val="22"/>
        </w:rPr>
        <w:t>financování</w:t>
      </w:r>
      <w:r w:rsidR="00AE40EC" w:rsidRPr="00C1090C">
        <w:rPr>
          <w:rFonts w:asciiTheme="minorHAnsi" w:hAnsiTheme="minorHAnsi" w:cstheme="minorHAnsi"/>
          <w:sz w:val="22"/>
          <w:szCs w:val="22"/>
        </w:rPr>
        <w:t>.</w:t>
      </w:r>
      <w:r w:rsidR="0028095B">
        <w:rPr>
          <w:rFonts w:asciiTheme="minorHAnsi" w:hAnsiTheme="minorHAnsi" w:cstheme="minorHAnsi"/>
          <w:sz w:val="22"/>
          <w:szCs w:val="22"/>
        </w:rPr>
        <w:t xml:space="preserve"> </w:t>
      </w:r>
      <w:r w:rsidR="00AE40EC" w:rsidRPr="00C1090C">
        <w:rPr>
          <w:rFonts w:asciiTheme="minorHAnsi" w:hAnsiTheme="minorHAnsi" w:cstheme="minorHAnsi"/>
          <w:sz w:val="22"/>
          <w:szCs w:val="22"/>
        </w:rPr>
        <w:t>Zbývající částí</w:t>
      </w:r>
      <w:r w:rsidR="0051610D" w:rsidRPr="00C1090C">
        <w:rPr>
          <w:rFonts w:asciiTheme="minorHAnsi" w:hAnsiTheme="minorHAnsi" w:cstheme="minorHAnsi"/>
          <w:sz w:val="22"/>
          <w:szCs w:val="22"/>
        </w:rPr>
        <w:t xml:space="preserve"> přiděle</w:t>
      </w:r>
      <w:r w:rsidR="00444F30" w:rsidRPr="00C1090C">
        <w:rPr>
          <w:rFonts w:asciiTheme="minorHAnsi" w:hAnsiTheme="minorHAnsi" w:cstheme="minorHAnsi"/>
          <w:sz w:val="22"/>
          <w:szCs w:val="22"/>
        </w:rPr>
        <w:t xml:space="preserve">né finanční dotace </w:t>
      </w:r>
      <w:r w:rsidR="0051610D" w:rsidRPr="00C1090C">
        <w:rPr>
          <w:rFonts w:asciiTheme="minorHAnsi" w:hAnsiTheme="minorHAnsi" w:cstheme="minorHAnsi"/>
          <w:sz w:val="22"/>
          <w:szCs w:val="22"/>
        </w:rPr>
        <w:t>bude podpořena</w:t>
      </w:r>
      <w:r w:rsidR="00444F30" w:rsidRPr="00C1090C">
        <w:rPr>
          <w:rFonts w:asciiTheme="minorHAnsi" w:hAnsiTheme="minorHAnsi" w:cstheme="minorHAnsi"/>
          <w:sz w:val="22"/>
          <w:szCs w:val="22"/>
        </w:rPr>
        <w:t xml:space="preserve"> fakultní konference SVOČ.</w:t>
      </w:r>
    </w:p>
    <w:p w:rsidR="0051610D" w:rsidRPr="00C1090C" w:rsidRDefault="00AE40EC" w:rsidP="00C1090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90C">
        <w:rPr>
          <w:rFonts w:asciiTheme="minorHAnsi" w:hAnsiTheme="minorHAnsi" w:cstheme="minorHAnsi"/>
          <w:b/>
          <w:sz w:val="22"/>
          <w:szCs w:val="22"/>
        </w:rPr>
        <w:t>Podklady k projektům ESF II a ERDF II</w:t>
      </w:r>
    </w:p>
    <w:p w:rsidR="00444F30" w:rsidRPr="00C1090C" w:rsidRDefault="0051610D" w:rsidP="00C1090C">
      <w:p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Proděkan prof. Modrianský p</w:t>
      </w:r>
      <w:r w:rsidR="000B1CD6" w:rsidRPr="00C1090C">
        <w:rPr>
          <w:rFonts w:asciiTheme="minorHAnsi" w:hAnsiTheme="minorHAnsi" w:cstheme="minorHAnsi"/>
          <w:sz w:val="22"/>
          <w:szCs w:val="22"/>
        </w:rPr>
        <w:t>oděkoval všem</w:t>
      </w:r>
      <w:r w:rsidRPr="00C1090C">
        <w:rPr>
          <w:rFonts w:asciiTheme="minorHAnsi" w:hAnsiTheme="minorHAnsi" w:cstheme="minorHAnsi"/>
          <w:sz w:val="22"/>
          <w:szCs w:val="22"/>
        </w:rPr>
        <w:t>, kteří se podíleli na zaslání podkladů k</w:t>
      </w:r>
      <w:r w:rsidR="000B1CD6" w:rsidRPr="00C1090C">
        <w:rPr>
          <w:rFonts w:asciiTheme="minorHAnsi" w:hAnsiTheme="minorHAnsi" w:cstheme="minorHAnsi"/>
          <w:sz w:val="22"/>
          <w:szCs w:val="22"/>
        </w:rPr>
        <w:t xml:space="preserve"> projektům ESF </w:t>
      </w:r>
      <w:r w:rsidR="00444F30" w:rsidRPr="00C1090C">
        <w:rPr>
          <w:rFonts w:asciiTheme="minorHAnsi" w:hAnsiTheme="minorHAnsi" w:cstheme="minorHAnsi"/>
          <w:sz w:val="22"/>
          <w:szCs w:val="22"/>
        </w:rPr>
        <w:t xml:space="preserve">II </w:t>
      </w:r>
      <w:r w:rsidR="000B1CD6" w:rsidRPr="00C1090C">
        <w:rPr>
          <w:rFonts w:asciiTheme="minorHAnsi" w:hAnsiTheme="minorHAnsi" w:cstheme="minorHAnsi"/>
          <w:sz w:val="22"/>
          <w:szCs w:val="22"/>
        </w:rPr>
        <w:t>a ERDF</w:t>
      </w:r>
      <w:r w:rsidR="00444F30" w:rsidRPr="00C1090C">
        <w:rPr>
          <w:rFonts w:asciiTheme="minorHAnsi" w:hAnsiTheme="minorHAnsi" w:cstheme="minorHAnsi"/>
          <w:sz w:val="22"/>
          <w:szCs w:val="22"/>
        </w:rPr>
        <w:t xml:space="preserve"> II</w:t>
      </w:r>
      <w:r w:rsidR="00AE40EC" w:rsidRPr="00C1090C">
        <w:rPr>
          <w:rFonts w:asciiTheme="minorHAnsi" w:hAnsiTheme="minorHAnsi" w:cstheme="minorHAnsi"/>
          <w:sz w:val="22"/>
          <w:szCs w:val="22"/>
        </w:rPr>
        <w:t xml:space="preserve">, které byly následně odeslány </w:t>
      </w:r>
      <w:r w:rsidR="00444F30" w:rsidRPr="00C1090C">
        <w:rPr>
          <w:rFonts w:asciiTheme="minorHAnsi" w:hAnsiTheme="minorHAnsi" w:cstheme="minorHAnsi"/>
          <w:sz w:val="22"/>
          <w:szCs w:val="22"/>
        </w:rPr>
        <w:t>na R</w:t>
      </w:r>
      <w:r w:rsidR="00C1090C">
        <w:rPr>
          <w:rFonts w:asciiTheme="minorHAnsi" w:hAnsiTheme="minorHAnsi" w:cstheme="minorHAnsi"/>
          <w:sz w:val="22"/>
          <w:szCs w:val="22"/>
        </w:rPr>
        <w:t xml:space="preserve">ektorát </w:t>
      </w:r>
      <w:r w:rsidR="00444F30" w:rsidRPr="00C1090C">
        <w:rPr>
          <w:rFonts w:asciiTheme="minorHAnsi" w:hAnsiTheme="minorHAnsi" w:cstheme="minorHAnsi"/>
          <w:sz w:val="22"/>
          <w:szCs w:val="22"/>
        </w:rPr>
        <w:t>UP ke zpracování.</w:t>
      </w:r>
    </w:p>
    <w:p w:rsidR="000B1CD6" w:rsidRPr="00C1090C" w:rsidRDefault="000B1CD6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B1CD6" w:rsidRPr="00C1090C" w:rsidRDefault="000B1CD6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8292B" w:rsidRPr="00C1090C" w:rsidRDefault="0078292B" w:rsidP="00C1090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uskuteční</w:t>
      </w:r>
    </w:p>
    <w:p w:rsidR="0078292B" w:rsidRPr="00C1090C" w:rsidRDefault="0078292B" w:rsidP="00C1090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v úterý 26. února 2019 po skončení Společné porady vedoucích zaměstnanců LF UP a FNOL,</w:t>
      </w:r>
    </w:p>
    <w:p w:rsidR="0078292B" w:rsidRPr="00C1090C" w:rsidRDefault="00C1090C" w:rsidP="00C1090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která bude zahájena v</w:t>
      </w:r>
      <w:r w:rsidR="0078292B" w:rsidRPr="00C1090C">
        <w:rPr>
          <w:rFonts w:asciiTheme="minorHAnsi" w:hAnsiTheme="minorHAnsi" w:cstheme="minorHAnsi"/>
          <w:sz w:val="22"/>
          <w:szCs w:val="22"/>
        </w:rPr>
        <w:t xml:space="preserve"> 13:30 hodin ve Velké posluchárně TÚ LF UP.</w:t>
      </w:r>
    </w:p>
    <w:p w:rsidR="0078292B" w:rsidRPr="00C1090C" w:rsidRDefault="0078292B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78292B" w:rsidRPr="00C1090C" w:rsidRDefault="0078292B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78292B" w:rsidRPr="00C1090C" w:rsidRDefault="0078292B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78292B" w:rsidRPr="00C1090C" w:rsidRDefault="0078292B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78292B" w:rsidRPr="00C1090C" w:rsidRDefault="0078292B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78292B" w:rsidRPr="00C1090C" w:rsidRDefault="0078292B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78292B" w:rsidRPr="00C1090C" w:rsidRDefault="0078292B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78292B" w:rsidRPr="00C1090C" w:rsidRDefault="0078292B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78292B" w:rsidRPr="00C1090C" w:rsidRDefault="0078292B" w:rsidP="00C1090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C1090C">
        <w:rPr>
          <w:rFonts w:asciiTheme="minorHAnsi" w:hAnsiTheme="minorHAnsi" w:cstheme="minorHAnsi"/>
          <w:sz w:val="22"/>
          <w:szCs w:val="22"/>
        </w:rPr>
        <w:t xml:space="preserve">Přílohy </w:t>
      </w:r>
      <w:r w:rsidR="0026573E">
        <w:rPr>
          <w:rFonts w:asciiTheme="minorHAnsi" w:hAnsiTheme="minorHAnsi" w:cstheme="minorHAnsi"/>
          <w:sz w:val="22"/>
          <w:szCs w:val="22"/>
        </w:rPr>
        <w:t>2</w:t>
      </w:r>
    </w:p>
    <w:p w:rsidR="0078292B" w:rsidRPr="00C1090C" w:rsidRDefault="0078292B" w:rsidP="00C10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B1CD6" w:rsidRPr="00C1090C" w:rsidRDefault="000B1CD6" w:rsidP="00C1090C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1203" w:rsidRPr="00C1090C" w:rsidRDefault="00A81203" w:rsidP="00C1090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81203" w:rsidRPr="00C1090C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C4" w:rsidRDefault="00F843C4" w:rsidP="00FE446E">
      <w:r>
        <w:separator/>
      </w:r>
    </w:p>
  </w:endnote>
  <w:endnote w:type="continuationSeparator" w:id="0">
    <w:p w:rsidR="00F843C4" w:rsidRDefault="00F843C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303A4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C4" w:rsidRDefault="00F843C4" w:rsidP="00FE446E">
      <w:r>
        <w:separator/>
      </w:r>
    </w:p>
  </w:footnote>
  <w:footnote w:type="continuationSeparator" w:id="0">
    <w:p w:rsidR="00F843C4" w:rsidRDefault="00F843C4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560B7"/>
    <w:multiLevelType w:val="hybridMultilevel"/>
    <w:tmpl w:val="2F424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48F"/>
    <w:multiLevelType w:val="hybridMultilevel"/>
    <w:tmpl w:val="31D41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04282"/>
    <w:multiLevelType w:val="hybridMultilevel"/>
    <w:tmpl w:val="47EE0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B018A"/>
    <w:multiLevelType w:val="hybridMultilevel"/>
    <w:tmpl w:val="1B58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001F8"/>
    <w:multiLevelType w:val="hybridMultilevel"/>
    <w:tmpl w:val="5A7CB7D2"/>
    <w:lvl w:ilvl="0" w:tplc="810C06E4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946CFF"/>
    <w:multiLevelType w:val="hybridMultilevel"/>
    <w:tmpl w:val="9940A4AC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3DC4"/>
    <w:multiLevelType w:val="hybridMultilevel"/>
    <w:tmpl w:val="6EC4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F57BB"/>
    <w:multiLevelType w:val="hybridMultilevel"/>
    <w:tmpl w:val="A490A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4123"/>
    <w:multiLevelType w:val="hybridMultilevel"/>
    <w:tmpl w:val="0EC4C31C"/>
    <w:lvl w:ilvl="0" w:tplc="615CA0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7ACC"/>
    <w:multiLevelType w:val="hybridMultilevel"/>
    <w:tmpl w:val="E9924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106C9"/>
    <w:multiLevelType w:val="hybridMultilevel"/>
    <w:tmpl w:val="18280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A48A8"/>
    <w:multiLevelType w:val="hybridMultilevel"/>
    <w:tmpl w:val="8180A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35B94"/>
    <w:multiLevelType w:val="hybridMultilevel"/>
    <w:tmpl w:val="DFF8B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E5BC5"/>
    <w:multiLevelType w:val="hybridMultilevel"/>
    <w:tmpl w:val="B3069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93001"/>
    <w:multiLevelType w:val="hybridMultilevel"/>
    <w:tmpl w:val="DFF8B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B2626"/>
    <w:multiLevelType w:val="hybridMultilevel"/>
    <w:tmpl w:val="9524F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7537"/>
    <w:multiLevelType w:val="hybridMultilevel"/>
    <w:tmpl w:val="A1780FD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17A70"/>
    <w:multiLevelType w:val="hybridMultilevel"/>
    <w:tmpl w:val="40B611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B25CF"/>
    <w:multiLevelType w:val="hybridMultilevel"/>
    <w:tmpl w:val="FE7EC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406F0"/>
    <w:multiLevelType w:val="hybridMultilevel"/>
    <w:tmpl w:val="AC2222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039E2"/>
    <w:multiLevelType w:val="hybridMultilevel"/>
    <w:tmpl w:val="BDF60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47B84"/>
    <w:multiLevelType w:val="hybridMultilevel"/>
    <w:tmpl w:val="6E82D3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E7756"/>
    <w:multiLevelType w:val="hybridMultilevel"/>
    <w:tmpl w:val="CCBE1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A7628"/>
    <w:multiLevelType w:val="hybridMultilevel"/>
    <w:tmpl w:val="3814A356"/>
    <w:lvl w:ilvl="0" w:tplc="810C06E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D798A"/>
    <w:multiLevelType w:val="hybridMultilevel"/>
    <w:tmpl w:val="E30CD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B4E0A"/>
    <w:multiLevelType w:val="hybridMultilevel"/>
    <w:tmpl w:val="619AD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81A6C"/>
    <w:multiLevelType w:val="hybridMultilevel"/>
    <w:tmpl w:val="1B8C16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867C3"/>
    <w:multiLevelType w:val="hybridMultilevel"/>
    <w:tmpl w:val="B3069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F0200"/>
    <w:multiLevelType w:val="hybridMultilevel"/>
    <w:tmpl w:val="3B047320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40AD9"/>
    <w:multiLevelType w:val="hybridMultilevel"/>
    <w:tmpl w:val="E130AA6E"/>
    <w:lvl w:ilvl="0" w:tplc="79A2A6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D3E16"/>
    <w:multiLevelType w:val="hybridMultilevel"/>
    <w:tmpl w:val="00341946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5"/>
  </w:num>
  <w:num w:numId="9">
    <w:abstractNumId w:val="29"/>
  </w:num>
  <w:num w:numId="10">
    <w:abstractNumId w:val="13"/>
  </w:num>
  <w:num w:numId="11">
    <w:abstractNumId w:val="4"/>
  </w:num>
  <w:num w:numId="12">
    <w:abstractNumId w:val="1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24"/>
  </w:num>
  <w:num w:numId="24">
    <w:abstractNumId w:val="31"/>
  </w:num>
  <w:num w:numId="25">
    <w:abstractNumId w:val="30"/>
  </w:num>
  <w:num w:numId="26">
    <w:abstractNumId w:val="6"/>
  </w:num>
  <w:num w:numId="27">
    <w:abstractNumId w:val="2"/>
  </w:num>
  <w:num w:numId="28">
    <w:abstractNumId w:val="8"/>
  </w:num>
  <w:num w:numId="29">
    <w:abstractNumId w:val="26"/>
  </w:num>
  <w:num w:numId="30">
    <w:abstractNumId w:val="16"/>
  </w:num>
  <w:num w:numId="31">
    <w:abstractNumId w:val="21"/>
  </w:num>
  <w:num w:numId="32">
    <w:abstractNumId w:val="27"/>
  </w:num>
  <w:num w:numId="3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13"/>
    <w:rsid w:val="00024C26"/>
    <w:rsid w:val="00024D5F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AAF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4F1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50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B3D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CAB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CD5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7CC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4BE"/>
    <w:rsid w:val="001E177E"/>
    <w:rsid w:val="001E1901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84C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07B51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1CB0"/>
    <w:rsid w:val="003A210E"/>
    <w:rsid w:val="003A2478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960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7F5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6A9"/>
    <w:rsid w:val="005B1CA8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EC"/>
    <w:rsid w:val="005C766D"/>
    <w:rsid w:val="005C7CC1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BF1"/>
    <w:rsid w:val="00693DA5"/>
    <w:rsid w:val="006945C3"/>
    <w:rsid w:val="00694605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564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CA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A"/>
    <w:rsid w:val="00867489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6D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356"/>
    <w:rsid w:val="0093548A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E4E"/>
    <w:rsid w:val="00A26606"/>
    <w:rsid w:val="00A269D8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88"/>
    <w:rsid w:val="00B21CEB"/>
    <w:rsid w:val="00B21D6D"/>
    <w:rsid w:val="00B22002"/>
    <w:rsid w:val="00B222CD"/>
    <w:rsid w:val="00B2241E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972"/>
    <w:rsid w:val="00BF7B2B"/>
    <w:rsid w:val="00BF7FB6"/>
    <w:rsid w:val="00C006ED"/>
    <w:rsid w:val="00C009F4"/>
    <w:rsid w:val="00C00A8E"/>
    <w:rsid w:val="00C00BA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93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66"/>
    <w:rsid w:val="00C9059E"/>
    <w:rsid w:val="00C90C18"/>
    <w:rsid w:val="00C90DD6"/>
    <w:rsid w:val="00C913DC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22D"/>
    <w:rsid w:val="00C97422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26E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46B"/>
    <w:rsid w:val="00D47831"/>
    <w:rsid w:val="00D47B7A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67A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556"/>
    <w:rsid w:val="00E00ABF"/>
    <w:rsid w:val="00E00C28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84B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177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5C01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31A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4B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28D5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55A0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nc/zpravy/zprava/clanek/akademicky-senat-podporil-zamer-vybudovat-novy-vysokoskolsky-ustav/" TargetMode="External"/><Relationship Id="rId13" Type="http://schemas.openxmlformats.org/officeDocument/2006/relationships/hyperlink" Target="https://files.upol.cz/normy/normy/R-B-19-0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R-B-18-10-N0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f.upol.cz/fileadmin/userdata/LF/Radices/Koreny_pozvanka_201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mse-med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ol.cz/nc/kalendar/akce/cal/2019/02/25/event/tx_cal_phpicalendar/2002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66F31-1CDA-4E70-824D-C81204C8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2235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15395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27</cp:revision>
  <cp:lastPrinted>2019-02-22T12:25:00Z</cp:lastPrinted>
  <dcterms:created xsi:type="dcterms:W3CDTF">2019-02-19T15:23:00Z</dcterms:created>
  <dcterms:modified xsi:type="dcterms:W3CDTF">2019-02-22T15:40:00Z</dcterms:modified>
</cp:coreProperties>
</file>