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163C96">
        <w:rPr>
          <w:rFonts w:cstheme="minorHAnsi"/>
          <w:b/>
          <w:sz w:val="22"/>
          <w:szCs w:val="22"/>
        </w:rPr>
        <w:t>1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163C96">
        <w:rPr>
          <w:rFonts w:cstheme="minorHAnsi"/>
          <w:b/>
          <w:sz w:val="22"/>
          <w:szCs w:val="22"/>
        </w:rPr>
        <w:t>24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163C96" w:rsidRPr="00C525C2" w:rsidRDefault="00163C96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Byly diskutovány </w:t>
      </w:r>
      <w:r w:rsidRPr="00CC3196">
        <w:rPr>
          <w:rFonts w:cstheme="minorHAnsi"/>
          <w:b/>
          <w:sz w:val="22"/>
          <w:szCs w:val="22"/>
        </w:rPr>
        <w:t>otázky výuky na LF UP</w:t>
      </w:r>
      <w:r>
        <w:rPr>
          <w:rFonts w:cstheme="minorHAnsi"/>
          <w:sz w:val="22"/>
          <w:szCs w:val="22"/>
        </w:rPr>
        <w:t xml:space="preserve">. Cílem je, aby studenti </w:t>
      </w:r>
      <w:r w:rsidR="00234F21">
        <w:rPr>
          <w:rFonts w:cstheme="minorHAnsi"/>
          <w:sz w:val="22"/>
          <w:szCs w:val="22"/>
        </w:rPr>
        <w:t>šestých</w:t>
      </w:r>
      <w:r>
        <w:rPr>
          <w:rFonts w:cstheme="minorHAnsi"/>
          <w:sz w:val="22"/>
          <w:szCs w:val="22"/>
        </w:rPr>
        <w:t xml:space="preserve"> ročníků měli možnost dostudovat v plánovaném termínu tak, aby nebyl zdržen jejich nástup do praxe. Studenti ostatních ročníků musí dostat možnost pokračovat </w:t>
      </w:r>
      <w:r w:rsidR="007F2548">
        <w:rPr>
          <w:rFonts w:cstheme="minorHAnsi"/>
          <w:sz w:val="22"/>
          <w:szCs w:val="22"/>
        </w:rPr>
        <w:t>v dalším s</w:t>
      </w:r>
      <w:r>
        <w:rPr>
          <w:rFonts w:cstheme="minorHAnsi"/>
          <w:sz w:val="22"/>
          <w:szCs w:val="22"/>
        </w:rPr>
        <w:t>tudiu</w:t>
      </w:r>
      <w:r w:rsidR="007F2548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Aktuální informace o výuce na LF UP jsou zveřejněny na </w:t>
      </w:r>
      <w:r w:rsidR="00066D1A">
        <w:rPr>
          <w:rFonts w:cstheme="minorHAnsi"/>
          <w:sz w:val="22"/>
          <w:szCs w:val="22"/>
        </w:rPr>
        <w:t xml:space="preserve">úřední desce LF UP, viz: </w:t>
      </w:r>
      <w:hyperlink r:id="rId8" w:history="1">
        <w:r w:rsidR="00066D1A">
          <w:rPr>
            <w:rStyle w:val="Hypertextovodkaz"/>
          </w:rPr>
          <w:t>https://www.lf.upol.cz/uredni-deska/</w:t>
        </w:r>
      </w:hyperlink>
      <w:r w:rsidR="00066D1A">
        <w:rPr>
          <w:rFonts w:cstheme="minorHAnsi"/>
          <w:sz w:val="22"/>
          <w:szCs w:val="22"/>
        </w:rPr>
        <w:t xml:space="preserve"> a budou dle vývoje situace aktualizovány. </w:t>
      </w:r>
      <w:r>
        <w:rPr>
          <w:rFonts w:cstheme="minorHAnsi"/>
          <w:sz w:val="22"/>
          <w:szCs w:val="22"/>
        </w:rPr>
        <w:t xml:space="preserve"> </w:t>
      </w:r>
    </w:p>
    <w:p w:rsidR="00E77B32" w:rsidRPr="00E77B32" w:rsidRDefault="00E77B32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Bylo zopakováno, že </w:t>
      </w:r>
      <w:r w:rsidRPr="007B0676">
        <w:rPr>
          <w:rFonts w:cstheme="minorHAnsi"/>
          <w:b/>
          <w:sz w:val="22"/>
          <w:szCs w:val="22"/>
        </w:rPr>
        <w:t>s</w:t>
      </w:r>
      <w:r>
        <w:rPr>
          <w:rFonts w:cstheme="minorHAnsi"/>
          <w:b/>
          <w:sz w:val="22"/>
          <w:szCs w:val="22"/>
        </w:rPr>
        <w:t xml:space="preserve">tátní rigorózní zkoušky </w:t>
      </w:r>
      <w:r>
        <w:rPr>
          <w:rFonts w:cstheme="minorHAnsi"/>
          <w:sz w:val="22"/>
          <w:szCs w:val="22"/>
        </w:rPr>
        <w:t>prozatím pokračují dle harmonogramu. Případné změny termínů jsou odvislé od vývoje epidemiologické situace</w:t>
      </w:r>
      <w:r w:rsidR="00CC3196">
        <w:rPr>
          <w:rFonts w:cstheme="minorHAnsi"/>
          <w:sz w:val="22"/>
          <w:szCs w:val="22"/>
        </w:rPr>
        <w:t>.</w:t>
      </w:r>
    </w:p>
    <w:p w:rsidR="00E77B32" w:rsidRPr="004A505F" w:rsidRDefault="00E77B32" w:rsidP="00E77B32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Prozatím zůstává platný i </w:t>
      </w:r>
      <w:r w:rsidR="00CC3196" w:rsidRPr="00CC3196">
        <w:rPr>
          <w:rFonts w:cstheme="minorHAnsi"/>
          <w:b/>
          <w:sz w:val="22"/>
          <w:szCs w:val="22"/>
        </w:rPr>
        <w:t>červnový</w:t>
      </w:r>
      <w:r w:rsidR="00CC3196">
        <w:rPr>
          <w:rFonts w:cstheme="minorHAnsi"/>
          <w:sz w:val="22"/>
          <w:szCs w:val="22"/>
        </w:rPr>
        <w:t xml:space="preserve"> </w:t>
      </w:r>
      <w:r w:rsidRPr="004D3DF4">
        <w:rPr>
          <w:rFonts w:cstheme="minorHAnsi"/>
          <w:b/>
          <w:sz w:val="22"/>
          <w:szCs w:val="22"/>
        </w:rPr>
        <w:t>termín pro přijímací zkoušky</w:t>
      </w:r>
      <w:r w:rsidR="00CC3196">
        <w:rPr>
          <w:rFonts w:cstheme="minorHAnsi"/>
          <w:b/>
          <w:sz w:val="22"/>
          <w:szCs w:val="22"/>
        </w:rPr>
        <w:t>.</w:t>
      </w:r>
    </w:p>
    <w:p w:rsidR="00226A5E" w:rsidRPr="00E77B32" w:rsidRDefault="00226A5E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informoval, že vzhledem k současné epidemiologické situaci bylo </w:t>
      </w:r>
      <w:r w:rsidRPr="0075187A">
        <w:rPr>
          <w:rFonts w:cstheme="minorHAnsi"/>
          <w:b/>
          <w:sz w:val="22"/>
          <w:szCs w:val="22"/>
        </w:rPr>
        <w:t>zrušeno zasedání Vědecké rady UP</w:t>
      </w:r>
      <w:r>
        <w:rPr>
          <w:rFonts w:cstheme="minorHAnsi"/>
          <w:sz w:val="22"/>
          <w:szCs w:val="22"/>
        </w:rPr>
        <w:t>, která se měl</w:t>
      </w:r>
      <w:r w:rsidR="004D18C6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konat dne 20. 4. 2020.</w:t>
      </w:r>
    </w:p>
    <w:p w:rsidR="00E77B32" w:rsidRPr="00C525C2" w:rsidRDefault="00E77B32" w:rsidP="00226A5E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27697C" w:rsidRDefault="00226A5E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</w:t>
      </w:r>
      <w:r w:rsidR="0027697C">
        <w:rPr>
          <w:rFonts w:cstheme="minorHAnsi"/>
          <w:b/>
          <w:sz w:val="22"/>
          <w:szCs w:val="22"/>
          <w:u w:val="single"/>
        </w:rPr>
        <w:t>. MUDr.</w:t>
      </w:r>
      <w:r>
        <w:rPr>
          <w:rFonts w:cstheme="minorHAnsi"/>
          <w:b/>
          <w:sz w:val="22"/>
          <w:szCs w:val="22"/>
          <w:u w:val="single"/>
        </w:rPr>
        <w:t xml:space="preserve"> Mgr. Milan Raška, </w:t>
      </w:r>
      <w:r w:rsidR="0027697C">
        <w:rPr>
          <w:rFonts w:cstheme="minorHAnsi"/>
          <w:b/>
          <w:sz w:val="22"/>
          <w:szCs w:val="22"/>
          <w:u w:val="single"/>
        </w:rPr>
        <w:t>Ph.D.</w:t>
      </w:r>
    </w:p>
    <w:p w:rsidR="0027697C" w:rsidRPr="0075187A" w:rsidRDefault="0027697C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2F76D2">
        <w:rPr>
          <w:rFonts w:cstheme="minorHAnsi"/>
          <w:sz w:val="22"/>
          <w:szCs w:val="22"/>
        </w:rPr>
        <w:t xml:space="preserve"> informoval o způsobu </w:t>
      </w:r>
      <w:r w:rsidR="002F76D2" w:rsidRPr="00234F21">
        <w:rPr>
          <w:rFonts w:cstheme="minorHAnsi"/>
          <w:b/>
          <w:sz w:val="22"/>
          <w:szCs w:val="22"/>
        </w:rPr>
        <w:t xml:space="preserve">přijímacího řízení pro studenty General </w:t>
      </w:r>
      <w:proofErr w:type="spellStart"/>
      <w:r w:rsidR="002F76D2" w:rsidRPr="00234F21">
        <w:rPr>
          <w:rFonts w:cstheme="minorHAnsi"/>
          <w:b/>
          <w:sz w:val="22"/>
          <w:szCs w:val="22"/>
        </w:rPr>
        <w:t>Medicine</w:t>
      </w:r>
      <w:proofErr w:type="spellEnd"/>
      <w:r w:rsidR="002F76D2" w:rsidRPr="00234F21">
        <w:rPr>
          <w:rFonts w:cstheme="minorHAnsi"/>
          <w:b/>
          <w:sz w:val="22"/>
          <w:szCs w:val="22"/>
        </w:rPr>
        <w:t xml:space="preserve"> a </w:t>
      </w:r>
      <w:proofErr w:type="spellStart"/>
      <w:r w:rsidR="002F76D2" w:rsidRPr="00234F21">
        <w:rPr>
          <w:rFonts w:cstheme="minorHAnsi"/>
          <w:b/>
          <w:sz w:val="22"/>
          <w:szCs w:val="22"/>
        </w:rPr>
        <w:t>Dentistry</w:t>
      </w:r>
      <w:proofErr w:type="spellEnd"/>
      <w:r w:rsidR="002F76D2">
        <w:rPr>
          <w:rFonts w:cstheme="minorHAnsi"/>
          <w:sz w:val="22"/>
          <w:szCs w:val="22"/>
        </w:rPr>
        <w:t xml:space="preserve"> na příští akademický rok. Toto řízení bude probíhat elektronicky př</w:t>
      </w:r>
      <w:r w:rsidR="004D18C6">
        <w:rPr>
          <w:rFonts w:cstheme="minorHAnsi"/>
          <w:sz w:val="22"/>
          <w:szCs w:val="22"/>
        </w:rPr>
        <w:t>es</w:t>
      </w:r>
      <w:r w:rsidR="002F76D2">
        <w:rPr>
          <w:rFonts w:cstheme="minorHAnsi"/>
          <w:sz w:val="22"/>
          <w:szCs w:val="22"/>
        </w:rPr>
        <w:t xml:space="preserve"> </w:t>
      </w:r>
      <w:proofErr w:type="spellStart"/>
      <w:r w:rsidR="002F76D2">
        <w:rPr>
          <w:rFonts w:cstheme="minorHAnsi"/>
          <w:sz w:val="22"/>
          <w:szCs w:val="22"/>
        </w:rPr>
        <w:t>Moodle</w:t>
      </w:r>
      <w:proofErr w:type="spellEnd"/>
      <w:r w:rsidR="002F76D2">
        <w:rPr>
          <w:rFonts w:cstheme="minorHAnsi"/>
          <w:sz w:val="22"/>
          <w:szCs w:val="22"/>
        </w:rPr>
        <w:t>. Celý systém bude nejprve podroben zatěžkávací zkoušce pro ověření jeho funkčnosti</w:t>
      </w:r>
      <w:r w:rsidR="00114592">
        <w:rPr>
          <w:rFonts w:cstheme="minorHAnsi"/>
          <w:sz w:val="22"/>
          <w:szCs w:val="22"/>
        </w:rPr>
        <w:t xml:space="preserve">. Do přípravy jsou zapojeni IT referenti LF UP. </w:t>
      </w:r>
    </w:p>
    <w:p w:rsidR="0075187A" w:rsidRPr="0075187A" w:rsidRDefault="0075187A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v rámci </w:t>
      </w:r>
      <w:r w:rsidRPr="00234F21">
        <w:rPr>
          <w:rFonts w:cstheme="minorHAnsi"/>
          <w:b/>
          <w:sz w:val="22"/>
          <w:szCs w:val="22"/>
        </w:rPr>
        <w:t>programu Erasmus</w:t>
      </w:r>
      <w:r>
        <w:rPr>
          <w:rFonts w:cstheme="minorHAnsi"/>
          <w:sz w:val="22"/>
          <w:szCs w:val="22"/>
        </w:rPr>
        <w:t xml:space="preserve"> je v současné době 7 studentů v zahraničí a 18 zahraničních studentů v ČR. Přesun a případná doporučení budou řešena centrálně přes RUP. </w:t>
      </w:r>
    </w:p>
    <w:p w:rsidR="0075187A" w:rsidRPr="00182D31" w:rsidRDefault="0075187A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spolupráci se společností </w:t>
      </w:r>
      <w:proofErr w:type="spellStart"/>
      <w:r>
        <w:rPr>
          <w:rFonts w:cstheme="minorHAnsi"/>
          <w:sz w:val="22"/>
          <w:szCs w:val="22"/>
        </w:rPr>
        <w:t>InSimu</w:t>
      </w:r>
      <w:proofErr w:type="spellEnd"/>
      <w:r>
        <w:rPr>
          <w:rFonts w:cstheme="minorHAnsi"/>
          <w:sz w:val="22"/>
          <w:szCs w:val="22"/>
        </w:rPr>
        <w:t xml:space="preserve"> bylo domluveno, že po dobu bezkontaktní výuky poskytne pro všechny studenty s extenzí upol.cz zadarmo </w:t>
      </w:r>
      <w:r w:rsidRPr="00234F21">
        <w:rPr>
          <w:rFonts w:cstheme="minorHAnsi"/>
          <w:b/>
          <w:sz w:val="22"/>
          <w:szCs w:val="22"/>
        </w:rPr>
        <w:t>výukový portál</w:t>
      </w:r>
      <w:r>
        <w:rPr>
          <w:rFonts w:cstheme="minorHAnsi"/>
          <w:sz w:val="22"/>
          <w:szCs w:val="22"/>
        </w:rPr>
        <w:t xml:space="preserve">, který je zaměřen na </w:t>
      </w:r>
      <w:r w:rsidR="00114592">
        <w:rPr>
          <w:rFonts w:cstheme="minorHAnsi"/>
          <w:sz w:val="22"/>
          <w:szCs w:val="22"/>
        </w:rPr>
        <w:t xml:space="preserve">procvičování </w:t>
      </w:r>
      <w:r>
        <w:rPr>
          <w:rFonts w:cstheme="minorHAnsi"/>
          <w:sz w:val="22"/>
          <w:szCs w:val="22"/>
        </w:rPr>
        <w:t>di</w:t>
      </w:r>
      <w:r w:rsidR="00114592">
        <w:rPr>
          <w:rFonts w:cstheme="minorHAnsi"/>
          <w:sz w:val="22"/>
          <w:szCs w:val="22"/>
        </w:rPr>
        <w:t>agnostických postupů</w:t>
      </w:r>
      <w:r>
        <w:rPr>
          <w:rFonts w:cstheme="minorHAnsi"/>
          <w:sz w:val="22"/>
          <w:szCs w:val="22"/>
        </w:rPr>
        <w:t>, více viz: insimu.com.</w:t>
      </w:r>
    </w:p>
    <w:p w:rsidR="005144A7" w:rsidRPr="0040438E" w:rsidRDefault="005144A7" w:rsidP="005144A7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234F21" w:rsidRDefault="00234F21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182D31" w:rsidRPr="00182D31" w:rsidRDefault="00182D31" w:rsidP="00182D31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připomenul, že došlo k </w:t>
      </w:r>
      <w:r w:rsidRPr="00234F21">
        <w:rPr>
          <w:rFonts w:cstheme="minorHAnsi"/>
          <w:b/>
          <w:sz w:val="22"/>
          <w:szCs w:val="22"/>
        </w:rPr>
        <w:t>posunu programu zrušené dubnové VR LF UP</w:t>
      </w:r>
      <w:r>
        <w:rPr>
          <w:rFonts w:cstheme="minorHAnsi"/>
          <w:sz w:val="22"/>
          <w:szCs w:val="22"/>
        </w:rPr>
        <w:t xml:space="preserve"> na program </w:t>
      </w:r>
      <w:r w:rsidR="001E5D42">
        <w:rPr>
          <w:rFonts w:cstheme="minorHAnsi"/>
          <w:sz w:val="22"/>
          <w:szCs w:val="22"/>
        </w:rPr>
        <w:t xml:space="preserve">nejbližší, tedy s největší pravděpodobností </w:t>
      </w:r>
      <w:r>
        <w:rPr>
          <w:rFonts w:cstheme="minorHAnsi"/>
          <w:sz w:val="22"/>
          <w:szCs w:val="22"/>
        </w:rPr>
        <w:t>červnov</w:t>
      </w:r>
      <w:r w:rsidR="001E5D42">
        <w:rPr>
          <w:rFonts w:cstheme="minorHAnsi"/>
          <w:sz w:val="22"/>
          <w:szCs w:val="22"/>
        </w:rPr>
        <w:t>é</w:t>
      </w:r>
      <w:r>
        <w:rPr>
          <w:rFonts w:cstheme="minorHAnsi"/>
          <w:sz w:val="22"/>
          <w:szCs w:val="22"/>
        </w:rPr>
        <w:t xml:space="preserve"> VR LF UP</w:t>
      </w:r>
      <w:r w:rsidR="00770C87">
        <w:rPr>
          <w:rFonts w:cstheme="minorHAnsi"/>
          <w:sz w:val="22"/>
          <w:szCs w:val="22"/>
        </w:rPr>
        <w:t xml:space="preserve"> (</w:t>
      </w:r>
      <w:r>
        <w:rPr>
          <w:rFonts w:cstheme="minorHAnsi"/>
          <w:sz w:val="22"/>
          <w:szCs w:val="22"/>
        </w:rPr>
        <w:t>spolu s předáváním Cen děkana LF UP za rok 2019</w:t>
      </w:r>
      <w:r w:rsidR="00770C87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>.</w:t>
      </w:r>
    </w:p>
    <w:p w:rsidR="00182D31" w:rsidRDefault="00182D31" w:rsidP="00182D31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 </w:t>
      </w:r>
      <w:r w:rsidR="001E5D42">
        <w:rPr>
          <w:rFonts w:cstheme="minorHAnsi"/>
          <w:sz w:val="22"/>
          <w:szCs w:val="22"/>
        </w:rPr>
        <w:t xml:space="preserve">Ve spojení </w:t>
      </w:r>
      <w:r w:rsidR="001E06D7">
        <w:rPr>
          <w:rFonts w:cstheme="minorHAnsi"/>
          <w:sz w:val="22"/>
          <w:szCs w:val="22"/>
        </w:rPr>
        <w:t>s</w:t>
      </w:r>
      <w:r w:rsidR="001E5D42">
        <w:rPr>
          <w:rFonts w:cstheme="minorHAnsi"/>
          <w:sz w:val="22"/>
          <w:szCs w:val="22"/>
        </w:rPr>
        <w:t> </w:t>
      </w:r>
      <w:r w:rsidR="001E5D42" w:rsidRPr="007F2548">
        <w:rPr>
          <w:rFonts w:cstheme="minorHAnsi"/>
          <w:b/>
          <w:sz w:val="22"/>
          <w:szCs w:val="22"/>
        </w:rPr>
        <w:t>propočítávání poměru RVO</w:t>
      </w:r>
      <w:r w:rsidR="007B0676">
        <w:rPr>
          <w:rFonts w:cstheme="minorHAnsi"/>
          <w:b/>
          <w:sz w:val="22"/>
          <w:szCs w:val="22"/>
        </w:rPr>
        <w:t>,</w:t>
      </w:r>
      <w:bookmarkStart w:id="0" w:name="_GoBack"/>
      <w:bookmarkEnd w:id="0"/>
      <w:r w:rsidR="001E5D42">
        <w:rPr>
          <w:rFonts w:cstheme="minorHAnsi"/>
          <w:sz w:val="22"/>
          <w:szCs w:val="22"/>
        </w:rPr>
        <w:t xml:space="preserve"> kdy má být propočítána i kalkulace pro případ vzniku VŠ ústavu a s tím spojené odvody části peněz za RVO za LF směrem k tomuto ústavu</w:t>
      </w:r>
      <w:r w:rsidR="004D18C6">
        <w:rPr>
          <w:rFonts w:cstheme="minorHAnsi"/>
          <w:sz w:val="22"/>
          <w:szCs w:val="22"/>
        </w:rPr>
        <w:t>,</w:t>
      </w:r>
      <w:r w:rsidR="001E5D42">
        <w:rPr>
          <w:rFonts w:cstheme="minorHAnsi"/>
          <w:sz w:val="22"/>
          <w:szCs w:val="22"/>
        </w:rPr>
        <w:t xml:space="preserve"> proděkan upozornil, že </w:t>
      </w:r>
      <w:r w:rsidR="00373092">
        <w:rPr>
          <w:rFonts w:cstheme="minorHAnsi"/>
          <w:sz w:val="22"/>
          <w:szCs w:val="22"/>
        </w:rPr>
        <w:t xml:space="preserve">i </w:t>
      </w:r>
      <w:r w:rsidR="001E5D42">
        <w:rPr>
          <w:rFonts w:cstheme="minorHAnsi"/>
          <w:sz w:val="22"/>
          <w:szCs w:val="22"/>
        </w:rPr>
        <w:t>FNOL bude trval na zohlednění výše úvazk</w:t>
      </w:r>
      <w:r w:rsidR="00234F21">
        <w:rPr>
          <w:rFonts w:cstheme="minorHAnsi"/>
          <w:sz w:val="22"/>
          <w:szCs w:val="22"/>
        </w:rPr>
        <w:t>ů</w:t>
      </w:r>
      <w:r w:rsidR="001E5D42">
        <w:rPr>
          <w:rFonts w:cstheme="minorHAnsi"/>
          <w:sz w:val="22"/>
          <w:szCs w:val="22"/>
        </w:rPr>
        <w:t xml:space="preserve"> </w:t>
      </w:r>
      <w:r w:rsidR="00373092">
        <w:rPr>
          <w:rFonts w:cstheme="minorHAnsi"/>
          <w:sz w:val="22"/>
          <w:szCs w:val="22"/>
        </w:rPr>
        <w:t xml:space="preserve">těch </w:t>
      </w:r>
      <w:r w:rsidR="001E5D42">
        <w:rPr>
          <w:rFonts w:cstheme="minorHAnsi"/>
          <w:sz w:val="22"/>
          <w:szCs w:val="22"/>
        </w:rPr>
        <w:t>zaměstnanců, kteří se podíleli na předmětných publikacích, jelikož řada těchto zaměstnanců je také v pracovním poměru s</w:t>
      </w:r>
      <w:r w:rsidR="00656E5A">
        <w:rPr>
          <w:rFonts w:cstheme="minorHAnsi"/>
          <w:sz w:val="22"/>
          <w:szCs w:val="22"/>
        </w:rPr>
        <w:t> </w:t>
      </w:r>
      <w:r w:rsidR="001E5D42">
        <w:rPr>
          <w:rFonts w:cstheme="minorHAnsi"/>
          <w:sz w:val="22"/>
          <w:szCs w:val="22"/>
        </w:rPr>
        <w:t>FNOL</w:t>
      </w:r>
      <w:r w:rsidR="00656E5A">
        <w:rPr>
          <w:rFonts w:cstheme="minorHAnsi"/>
          <w:sz w:val="22"/>
          <w:szCs w:val="22"/>
        </w:rPr>
        <w:t>.</w:t>
      </w:r>
      <w:r w:rsidR="001E5D42">
        <w:rPr>
          <w:rFonts w:cstheme="minorHAnsi"/>
          <w:sz w:val="22"/>
          <w:szCs w:val="22"/>
        </w:rPr>
        <w:t xml:space="preserve">  </w:t>
      </w:r>
    </w:p>
    <w:p w:rsidR="00811319" w:rsidRPr="00811319" w:rsidRDefault="00811319" w:rsidP="00C223D1">
      <w:pPr>
        <w:pStyle w:val="Bezmezer"/>
        <w:ind w:left="360"/>
        <w:jc w:val="both"/>
        <w:rPr>
          <w:rFonts w:cstheme="minorHAnsi"/>
          <w:b/>
          <w:sz w:val="22"/>
          <w:szCs w:val="22"/>
        </w:rPr>
      </w:pPr>
    </w:p>
    <w:p w:rsidR="0073700F" w:rsidRDefault="0073700F" w:rsidP="0073700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r w:rsidR="00373092">
        <w:rPr>
          <w:rFonts w:cstheme="minorHAnsi"/>
          <w:b/>
          <w:sz w:val="22"/>
          <w:szCs w:val="22"/>
          <w:u w:val="single"/>
        </w:rPr>
        <w:t>Jana Valíková</w:t>
      </w:r>
    </w:p>
    <w:p w:rsidR="0073700F" w:rsidRPr="008D18D3" w:rsidRDefault="00373092" w:rsidP="0073700F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je připraven přehled </w:t>
      </w:r>
      <w:r w:rsidRPr="00234F21">
        <w:rPr>
          <w:rFonts w:cstheme="minorHAnsi"/>
          <w:b/>
          <w:sz w:val="22"/>
          <w:szCs w:val="22"/>
        </w:rPr>
        <w:t>hospodaření pracovišť za rok 2019</w:t>
      </w:r>
      <w:r>
        <w:rPr>
          <w:rFonts w:cstheme="minorHAnsi"/>
          <w:sz w:val="22"/>
          <w:szCs w:val="22"/>
        </w:rPr>
        <w:t>, který rozešle v nejbližších dnech vedoucím jednotlivých pracovišť</w:t>
      </w:r>
      <w:r w:rsidR="0054016E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 </w:t>
      </w:r>
    </w:p>
    <w:p w:rsidR="002436DD" w:rsidRDefault="002436DD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4016E" w:rsidRDefault="0054016E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C6D1A" w:rsidRDefault="00DC6D1A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</w:t>
      </w:r>
      <w:r w:rsidR="0073700F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 xml:space="preserve">r. </w:t>
      </w:r>
      <w:r w:rsidR="0073700F">
        <w:rPr>
          <w:rFonts w:cstheme="minorHAnsi"/>
          <w:b/>
          <w:sz w:val="22"/>
          <w:szCs w:val="22"/>
          <w:u w:val="single"/>
        </w:rPr>
        <w:t xml:space="preserve">Martin </w:t>
      </w:r>
      <w:proofErr w:type="spellStart"/>
      <w:r w:rsidR="0073700F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="0073700F">
        <w:rPr>
          <w:rFonts w:cstheme="minorHAnsi"/>
          <w:b/>
          <w:sz w:val="22"/>
          <w:szCs w:val="22"/>
          <w:u w:val="single"/>
        </w:rPr>
        <w:t xml:space="preserve">, </w:t>
      </w:r>
      <w:r>
        <w:rPr>
          <w:rFonts w:cstheme="minorHAnsi"/>
          <w:b/>
          <w:sz w:val="22"/>
          <w:szCs w:val="22"/>
          <w:u w:val="single"/>
        </w:rPr>
        <w:t>Ph.D.</w:t>
      </w:r>
    </w:p>
    <w:p w:rsidR="00162075" w:rsidRPr="00162075" w:rsidRDefault="00294FF5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7038CB">
        <w:rPr>
          <w:rFonts w:cstheme="minorHAnsi"/>
          <w:sz w:val="22"/>
          <w:szCs w:val="22"/>
        </w:rPr>
        <w:t>sdělil</w:t>
      </w:r>
      <w:r w:rsidR="00162075">
        <w:rPr>
          <w:rFonts w:cstheme="minorHAnsi"/>
          <w:sz w:val="22"/>
          <w:szCs w:val="22"/>
        </w:rPr>
        <w:t xml:space="preserve">, že původně plánované projednání </w:t>
      </w:r>
      <w:r w:rsidR="00162075" w:rsidRPr="0054016E">
        <w:rPr>
          <w:rFonts w:cstheme="minorHAnsi"/>
          <w:b/>
          <w:sz w:val="22"/>
          <w:szCs w:val="22"/>
        </w:rPr>
        <w:t xml:space="preserve">doktorandských stipendií na </w:t>
      </w:r>
      <w:r w:rsidR="00596D1D" w:rsidRPr="0054016E">
        <w:rPr>
          <w:rFonts w:cstheme="minorHAnsi"/>
          <w:b/>
          <w:sz w:val="22"/>
          <w:szCs w:val="22"/>
        </w:rPr>
        <w:t xml:space="preserve">zasedání </w:t>
      </w:r>
      <w:r w:rsidR="00162075" w:rsidRPr="0054016E">
        <w:rPr>
          <w:rFonts w:cstheme="minorHAnsi"/>
          <w:b/>
          <w:sz w:val="22"/>
          <w:szCs w:val="22"/>
        </w:rPr>
        <w:t>AS</w:t>
      </w:r>
      <w:r w:rsidR="00162075">
        <w:rPr>
          <w:rFonts w:cstheme="minorHAnsi"/>
          <w:sz w:val="22"/>
          <w:szCs w:val="22"/>
        </w:rPr>
        <w:t xml:space="preserve"> </w:t>
      </w:r>
      <w:r w:rsidR="00596D1D">
        <w:rPr>
          <w:rFonts w:cstheme="minorHAnsi"/>
          <w:sz w:val="22"/>
          <w:szCs w:val="22"/>
        </w:rPr>
        <w:t xml:space="preserve">UP neproběhlo. </w:t>
      </w:r>
      <w:r w:rsidR="00162075">
        <w:rPr>
          <w:rFonts w:cstheme="minorHAnsi"/>
          <w:sz w:val="22"/>
          <w:szCs w:val="22"/>
        </w:rPr>
        <w:t xml:space="preserve"> </w:t>
      </w:r>
    </w:p>
    <w:p w:rsidR="00234F21" w:rsidRDefault="007038CB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způsobu </w:t>
      </w:r>
      <w:r w:rsidRPr="0054016E">
        <w:rPr>
          <w:rFonts w:cstheme="minorHAnsi"/>
          <w:b/>
          <w:sz w:val="22"/>
          <w:szCs w:val="22"/>
        </w:rPr>
        <w:t>zhodnocení IGA UP</w:t>
      </w:r>
      <w:r w:rsidR="00F041EE" w:rsidRPr="0054016E">
        <w:rPr>
          <w:rFonts w:cstheme="minorHAnsi"/>
          <w:b/>
          <w:sz w:val="22"/>
          <w:szCs w:val="22"/>
        </w:rPr>
        <w:t xml:space="preserve"> 2019</w:t>
      </w:r>
      <w:r w:rsidR="00F041EE">
        <w:rPr>
          <w:rFonts w:cstheme="minorHAnsi"/>
          <w:sz w:val="22"/>
          <w:szCs w:val="22"/>
        </w:rPr>
        <w:t xml:space="preserve"> bez veřejných obhajob. O závěrech byla informována </w:t>
      </w:r>
      <w:proofErr w:type="spellStart"/>
      <w:r w:rsidR="00F041EE">
        <w:rPr>
          <w:rFonts w:cstheme="minorHAnsi"/>
          <w:sz w:val="22"/>
          <w:szCs w:val="22"/>
        </w:rPr>
        <w:t>pror</w:t>
      </w:r>
      <w:proofErr w:type="spellEnd"/>
      <w:r w:rsidR="00F041EE">
        <w:rPr>
          <w:rFonts w:cstheme="minorHAnsi"/>
          <w:sz w:val="22"/>
          <w:szCs w:val="22"/>
        </w:rPr>
        <w:t>. Ulrichová a informace bude také</w:t>
      </w:r>
      <w:r w:rsidR="0005316B">
        <w:rPr>
          <w:rFonts w:cstheme="minorHAnsi"/>
          <w:sz w:val="22"/>
          <w:szCs w:val="22"/>
        </w:rPr>
        <w:t xml:space="preserve"> rozeslána</w:t>
      </w:r>
      <w:r w:rsidR="00F041EE">
        <w:rPr>
          <w:rFonts w:cstheme="minorHAnsi"/>
          <w:sz w:val="22"/>
          <w:szCs w:val="22"/>
        </w:rPr>
        <w:t xml:space="preserve"> členům Vědecko-výzkumné a investiční komise.</w:t>
      </w:r>
    </w:p>
    <w:p w:rsidR="00162075" w:rsidRPr="007F2548" w:rsidRDefault="007F2548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54016E">
        <w:rPr>
          <w:b/>
          <w:color w:val="000000"/>
          <w:sz w:val="22"/>
          <w:szCs w:val="22"/>
        </w:rPr>
        <w:t>U doktorských studijních programů</w:t>
      </w:r>
      <w:r w:rsidRPr="007F2548">
        <w:rPr>
          <w:color w:val="000000"/>
          <w:sz w:val="22"/>
          <w:szCs w:val="22"/>
        </w:rPr>
        <w:t xml:space="preserve"> se prodlužuje maximální délka studia o dobu trvání nouzového stavu.</w:t>
      </w:r>
    </w:p>
    <w:p w:rsidR="00596D1D" w:rsidRPr="00596D1D" w:rsidRDefault="00596D1D" w:rsidP="00596D1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A46DD8" w:rsidRDefault="00E330C8" w:rsidP="00E330C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C708C8">
        <w:rPr>
          <w:rFonts w:cstheme="minorHAnsi"/>
          <w:sz w:val="22"/>
          <w:szCs w:val="22"/>
        </w:rPr>
        <w:t>informoval</w:t>
      </w:r>
      <w:r>
        <w:rPr>
          <w:rFonts w:cstheme="minorHAnsi"/>
          <w:sz w:val="22"/>
          <w:szCs w:val="22"/>
        </w:rPr>
        <w:t xml:space="preserve"> vedení fakulty o odeslání krát</w:t>
      </w:r>
      <w:r w:rsidR="00C708C8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 xml:space="preserve">ého </w:t>
      </w:r>
      <w:r w:rsidRPr="00132386">
        <w:rPr>
          <w:rFonts w:cstheme="minorHAnsi"/>
          <w:b/>
          <w:sz w:val="22"/>
          <w:szCs w:val="22"/>
        </w:rPr>
        <w:t xml:space="preserve">textu o fakultě do </w:t>
      </w:r>
      <w:r w:rsidR="00C708C8" w:rsidRPr="00132386">
        <w:rPr>
          <w:rFonts w:cstheme="minorHAnsi"/>
          <w:b/>
          <w:sz w:val="22"/>
          <w:szCs w:val="22"/>
        </w:rPr>
        <w:t>B</w:t>
      </w:r>
      <w:r w:rsidRPr="00132386">
        <w:rPr>
          <w:rFonts w:cstheme="minorHAnsi"/>
          <w:b/>
          <w:sz w:val="22"/>
          <w:szCs w:val="22"/>
        </w:rPr>
        <w:t>rožury UP</w:t>
      </w:r>
      <w:r>
        <w:rPr>
          <w:rFonts w:cstheme="minorHAnsi"/>
          <w:sz w:val="22"/>
          <w:szCs w:val="22"/>
        </w:rPr>
        <w:t xml:space="preserve">. </w:t>
      </w:r>
    </w:p>
    <w:p w:rsidR="00E330C8" w:rsidRDefault="00E330C8" w:rsidP="00E330C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32386">
        <w:rPr>
          <w:rFonts w:cstheme="minorHAnsi"/>
          <w:b/>
          <w:sz w:val="22"/>
          <w:szCs w:val="22"/>
        </w:rPr>
        <w:t>Výběrová ří</w:t>
      </w:r>
      <w:r w:rsidR="00C708C8" w:rsidRPr="00132386">
        <w:rPr>
          <w:rFonts w:cstheme="minorHAnsi"/>
          <w:b/>
          <w:sz w:val="22"/>
          <w:szCs w:val="22"/>
        </w:rPr>
        <w:t>z</w:t>
      </w:r>
      <w:r w:rsidRPr="00132386">
        <w:rPr>
          <w:rFonts w:cstheme="minorHAnsi"/>
          <w:b/>
          <w:sz w:val="22"/>
          <w:szCs w:val="22"/>
        </w:rPr>
        <w:t>ení</w:t>
      </w:r>
      <w:r>
        <w:rPr>
          <w:rFonts w:cstheme="minorHAnsi"/>
          <w:sz w:val="22"/>
          <w:szCs w:val="22"/>
        </w:rPr>
        <w:t xml:space="preserve"> na pozice asis</w:t>
      </w:r>
      <w:r w:rsidR="00C708C8">
        <w:rPr>
          <w:rFonts w:cstheme="minorHAnsi"/>
          <w:sz w:val="22"/>
          <w:szCs w:val="22"/>
        </w:rPr>
        <w:t>tent</w:t>
      </w:r>
      <w:r>
        <w:rPr>
          <w:rFonts w:cstheme="minorHAnsi"/>
          <w:sz w:val="22"/>
          <w:szCs w:val="22"/>
        </w:rPr>
        <w:t xml:space="preserve"> a od</w:t>
      </w:r>
      <w:r w:rsidR="004D18C6">
        <w:rPr>
          <w:rFonts w:cstheme="minorHAnsi"/>
          <w:sz w:val="22"/>
          <w:szCs w:val="22"/>
        </w:rPr>
        <w:t>borný</w:t>
      </w:r>
      <w:r>
        <w:rPr>
          <w:rFonts w:cstheme="minorHAnsi"/>
          <w:sz w:val="22"/>
          <w:szCs w:val="22"/>
        </w:rPr>
        <w:t xml:space="preserve"> </w:t>
      </w:r>
      <w:r w:rsidR="007F2548">
        <w:rPr>
          <w:rFonts w:cstheme="minorHAnsi"/>
          <w:sz w:val="22"/>
          <w:szCs w:val="22"/>
        </w:rPr>
        <w:t>a</w:t>
      </w:r>
      <w:r w:rsidR="00C708C8">
        <w:rPr>
          <w:rFonts w:cstheme="minorHAnsi"/>
          <w:sz w:val="22"/>
          <w:szCs w:val="22"/>
        </w:rPr>
        <w:t>sistent p</w:t>
      </w:r>
      <w:r>
        <w:rPr>
          <w:rFonts w:cstheme="minorHAnsi"/>
          <w:sz w:val="22"/>
          <w:szCs w:val="22"/>
        </w:rPr>
        <w:t>robíhají pouze</w:t>
      </w:r>
      <w:r w:rsidR="00C708C8">
        <w:rPr>
          <w:rFonts w:cstheme="minorHAnsi"/>
          <w:sz w:val="22"/>
          <w:szCs w:val="22"/>
        </w:rPr>
        <w:t xml:space="preserve"> v</w:t>
      </w:r>
      <w:r>
        <w:rPr>
          <w:rFonts w:cstheme="minorHAnsi"/>
          <w:sz w:val="22"/>
          <w:szCs w:val="22"/>
        </w:rPr>
        <w:t xml:space="preserve"> distanční formě, tedy elektronicky.</w:t>
      </w:r>
    </w:p>
    <w:p w:rsidR="00E330C8" w:rsidRDefault="00E330C8" w:rsidP="00E330C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oznámil, že ve sp</w:t>
      </w:r>
      <w:r w:rsidR="00C708C8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>lupráci s</w:t>
      </w:r>
      <w:r w:rsidR="00C708C8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prod</w:t>
      </w:r>
      <w:r w:rsidR="00C708C8">
        <w:rPr>
          <w:rFonts w:cstheme="minorHAnsi"/>
          <w:sz w:val="22"/>
          <w:szCs w:val="22"/>
        </w:rPr>
        <w:t>ěkankou doc</w:t>
      </w:r>
      <w:r>
        <w:rPr>
          <w:rFonts w:cstheme="minorHAnsi"/>
          <w:sz w:val="22"/>
          <w:szCs w:val="22"/>
        </w:rPr>
        <w:t>. Kláskovou proběhla komunikace s náměstkem hejtmana Ol</w:t>
      </w:r>
      <w:r w:rsidR="00C708C8">
        <w:rPr>
          <w:rFonts w:cstheme="minorHAnsi"/>
          <w:sz w:val="22"/>
          <w:szCs w:val="22"/>
        </w:rPr>
        <w:t>omouckého k</w:t>
      </w:r>
      <w:r>
        <w:rPr>
          <w:rFonts w:cstheme="minorHAnsi"/>
          <w:sz w:val="22"/>
          <w:szCs w:val="22"/>
        </w:rPr>
        <w:t>raje Mgr. D</w:t>
      </w:r>
      <w:r w:rsidR="00C708C8">
        <w:rPr>
          <w:rFonts w:cstheme="minorHAnsi"/>
          <w:sz w:val="22"/>
          <w:szCs w:val="22"/>
        </w:rPr>
        <w:t>a</w:t>
      </w:r>
      <w:r w:rsidR="00132386">
        <w:rPr>
          <w:rFonts w:cstheme="minorHAnsi"/>
          <w:sz w:val="22"/>
          <w:szCs w:val="22"/>
        </w:rPr>
        <w:t>liborem</w:t>
      </w:r>
      <w:r>
        <w:rPr>
          <w:rFonts w:cstheme="minorHAnsi"/>
          <w:sz w:val="22"/>
          <w:szCs w:val="22"/>
        </w:rPr>
        <w:t xml:space="preserve"> Horákem a současně </w:t>
      </w:r>
      <w:r w:rsidRPr="00C708C8">
        <w:rPr>
          <w:rFonts w:cstheme="minorHAnsi"/>
          <w:sz w:val="22"/>
          <w:szCs w:val="22"/>
        </w:rPr>
        <w:t xml:space="preserve">Mgr. </w:t>
      </w:r>
      <w:r w:rsidR="00C708C8" w:rsidRPr="00C708C8">
        <w:rPr>
          <w:rFonts w:cstheme="minorHAnsi"/>
          <w:sz w:val="22"/>
          <w:szCs w:val="22"/>
        </w:rPr>
        <w:t xml:space="preserve">Pavlem </w:t>
      </w:r>
      <w:r w:rsidRPr="00C708C8">
        <w:rPr>
          <w:rFonts w:cstheme="minorHAnsi"/>
          <w:sz w:val="22"/>
          <w:szCs w:val="22"/>
        </w:rPr>
        <w:t>Hanákem.</w:t>
      </w:r>
      <w:r>
        <w:rPr>
          <w:rFonts w:cstheme="minorHAnsi"/>
          <w:sz w:val="22"/>
          <w:szCs w:val="22"/>
        </w:rPr>
        <w:t xml:space="preserve"> Bylo rozhodnuto, že veškerá </w:t>
      </w:r>
      <w:r w:rsidRPr="00132386">
        <w:rPr>
          <w:rFonts w:cstheme="minorHAnsi"/>
          <w:b/>
          <w:sz w:val="22"/>
          <w:szCs w:val="22"/>
        </w:rPr>
        <w:t>koordinace zapojení studentů</w:t>
      </w:r>
      <w:r>
        <w:rPr>
          <w:rFonts w:cstheme="minorHAnsi"/>
          <w:sz w:val="22"/>
          <w:szCs w:val="22"/>
        </w:rPr>
        <w:t xml:space="preserve"> do zdravotnické činnosti ve FNOL a další</w:t>
      </w:r>
      <w:r w:rsidR="00C708C8">
        <w:rPr>
          <w:rFonts w:cstheme="minorHAnsi"/>
          <w:sz w:val="22"/>
          <w:szCs w:val="22"/>
        </w:rPr>
        <w:t xml:space="preserve">ch </w:t>
      </w:r>
      <w:r>
        <w:rPr>
          <w:rFonts w:cstheme="minorHAnsi"/>
          <w:sz w:val="22"/>
          <w:szCs w:val="22"/>
        </w:rPr>
        <w:t>zdrav</w:t>
      </w:r>
      <w:r w:rsidR="00C708C8">
        <w:rPr>
          <w:rFonts w:cstheme="minorHAnsi"/>
          <w:sz w:val="22"/>
          <w:szCs w:val="22"/>
        </w:rPr>
        <w:t>otnických z</w:t>
      </w:r>
      <w:r>
        <w:rPr>
          <w:rFonts w:cstheme="minorHAnsi"/>
          <w:sz w:val="22"/>
          <w:szCs w:val="22"/>
        </w:rPr>
        <w:t>ařízení</w:t>
      </w:r>
      <w:r w:rsidR="00C708C8">
        <w:rPr>
          <w:rFonts w:cstheme="minorHAnsi"/>
          <w:sz w:val="22"/>
          <w:szCs w:val="22"/>
        </w:rPr>
        <w:t>ch</w:t>
      </w:r>
      <w:r>
        <w:rPr>
          <w:rFonts w:cstheme="minorHAnsi"/>
          <w:sz w:val="22"/>
          <w:szCs w:val="22"/>
        </w:rPr>
        <w:t xml:space="preserve"> bude realizována výhradně cestou LF UP a FNOL.</w:t>
      </w:r>
    </w:p>
    <w:p w:rsidR="00E330C8" w:rsidRDefault="00E330C8" w:rsidP="00E330C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požádal o zaslání </w:t>
      </w:r>
      <w:r w:rsidRPr="00132386">
        <w:rPr>
          <w:rFonts w:cstheme="minorHAnsi"/>
          <w:b/>
          <w:sz w:val="22"/>
          <w:szCs w:val="22"/>
        </w:rPr>
        <w:t>informací</w:t>
      </w:r>
      <w:r>
        <w:rPr>
          <w:rFonts w:cstheme="minorHAnsi"/>
          <w:sz w:val="22"/>
          <w:szCs w:val="22"/>
        </w:rPr>
        <w:t xml:space="preserve"> o </w:t>
      </w:r>
      <w:r w:rsidR="007F2548">
        <w:rPr>
          <w:rFonts w:cstheme="minorHAnsi"/>
          <w:sz w:val="22"/>
          <w:szCs w:val="22"/>
        </w:rPr>
        <w:t xml:space="preserve">probíhající </w:t>
      </w:r>
      <w:r>
        <w:rPr>
          <w:rFonts w:cstheme="minorHAnsi"/>
          <w:sz w:val="22"/>
          <w:szCs w:val="22"/>
        </w:rPr>
        <w:t xml:space="preserve">přípravě </w:t>
      </w:r>
      <w:r w:rsidRPr="00132386">
        <w:rPr>
          <w:rFonts w:cstheme="minorHAnsi"/>
          <w:b/>
          <w:sz w:val="22"/>
          <w:szCs w:val="22"/>
        </w:rPr>
        <w:t>k Výroční zprávě LF UP</w:t>
      </w:r>
      <w:r w:rsidR="007F2548">
        <w:rPr>
          <w:rFonts w:cstheme="minorHAnsi"/>
          <w:sz w:val="22"/>
          <w:szCs w:val="22"/>
        </w:rPr>
        <w:t>.</w:t>
      </w:r>
    </w:p>
    <w:p w:rsidR="00114592" w:rsidRPr="00E330C8" w:rsidRDefault="00114592" w:rsidP="00114592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7F2548">
        <w:rPr>
          <w:rFonts w:cstheme="minorHAnsi"/>
          <w:sz w:val="22"/>
          <w:szCs w:val="22"/>
        </w:rPr>
        <w:t>31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73700F">
        <w:rPr>
          <w:rFonts w:cstheme="minorHAnsi"/>
          <w:sz w:val="22"/>
          <w:szCs w:val="22"/>
        </w:rPr>
        <w:t>března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13" w:rsidRDefault="004C2513" w:rsidP="00FE446E">
      <w:r>
        <w:separator/>
      </w:r>
    </w:p>
  </w:endnote>
  <w:endnote w:type="continuationSeparator" w:id="0">
    <w:p w:rsidR="004C2513" w:rsidRDefault="004C251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13" w:rsidRDefault="004C2513" w:rsidP="00FE446E">
      <w:r>
        <w:separator/>
      </w:r>
    </w:p>
  </w:footnote>
  <w:footnote w:type="continuationSeparator" w:id="0">
    <w:p w:rsidR="004C2513" w:rsidRDefault="004C251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334154F"/>
    <w:multiLevelType w:val="hybridMultilevel"/>
    <w:tmpl w:val="F9F6E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2"/>
  </w:num>
  <w:num w:numId="5">
    <w:abstractNumId w:val="20"/>
  </w:num>
  <w:num w:numId="6">
    <w:abstractNumId w:val="19"/>
  </w:num>
  <w:num w:numId="7">
    <w:abstractNumId w:val="28"/>
  </w:num>
  <w:num w:numId="8">
    <w:abstractNumId w:val="1"/>
  </w:num>
  <w:num w:numId="9">
    <w:abstractNumId w:val="15"/>
  </w:num>
  <w:num w:numId="10">
    <w:abstractNumId w:val="7"/>
  </w:num>
  <w:num w:numId="11">
    <w:abstractNumId w:val="23"/>
  </w:num>
  <w:num w:numId="12">
    <w:abstractNumId w:val="27"/>
  </w:num>
  <w:num w:numId="13">
    <w:abstractNumId w:val="25"/>
  </w:num>
  <w:num w:numId="14">
    <w:abstractNumId w:val="6"/>
  </w:num>
  <w:num w:numId="15">
    <w:abstractNumId w:val="13"/>
  </w:num>
  <w:num w:numId="16">
    <w:abstractNumId w:val="26"/>
  </w:num>
  <w:num w:numId="17">
    <w:abstractNumId w:val="16"/>
  </w:num>
  <w:num w:numId="18">
    <w:abstractNumId w:val="17"/>
  </w:num>
  <w:num w:numId="19">
    <w:abstractNumId w:val="29"/>
  </w:num>
  <w:num w:numId="20">
    <w:abstractNumId w:val="9"/>
  </w:num>
  <w:num w:numId="21">
    <w:abstractNumId w:val="10"/>
  </w:num>
  <w:num w:numId="22">
    <w:abstractNumId w:val="11"/>
  </w:num>
  <w:num w:numId="23">
    <w:abstractNumId w:val="18"/>
  </w:num>
  <w:num w:numId="24">
    <w:abstractNumId w:val="4"/>
  </w:num>
  <w:num w:numId="25">
    <w:abstractNumId w:val="21"/>
  </w:num>
  <w:num w:numId="26">
    <w:abstractNumId w:val="3"/>
  </w:num>
  <w:num w:numId="27">
    <w:abstractNumId w:val="5"/>
  </w:num>
  <w:num w:numId="28">
    <w:abstractNumId w:val="12"/>
  </w:num>
  <w:num w:numId="29">
    <w:abstractNumId w:val="8"/>
  </w:num>
  <w:num w:numId="3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16B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1A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592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386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13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8C6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4A7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2D8C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16E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C87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76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159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74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544E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.upol.cz/uredni-desk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30D1-BA0D-42FA-83D4-723C6347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3853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57</cp:revision>
  <cp:lastPrinted>2020-03-27T07:02:00Z</cp:lastPrinted>
  <dcterms:created xsi:type="dcterms:W3CDTF">2020-01-29T13:11:00Z</dcterms:created>
  <dcterms:modified xsi:type="dcterms:W3CDTF">2020-03-27T11:35:00Z</dcterms:modified>
</cp:coreProperties>
</file>