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3B5BBF">
        <w:rPr>
          <w:rFonts w:cstheme="minorHAnsi"/>
          <w:b/>
          <w:sz w:val="22"/>
          <w:szCs w:val="22"/>
        </w:rPr>
        <w:t>3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EA6528">
        <w:rPr>
          <w:rFonts w:cstheme="minorHAnsi"/>
          <w:b/>
          <w:sz w:val="22"/>
          <w:szCs w:val="22"/>
        </w:rPr>
        <w:t>2</w:t>
      </w:r>
      <w:r w:rsidR="00DF5DE2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DF5DE2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DF5DE2">
        <w:rPr>
          <w:rFonts w:cstheme="minorHAnsi"/>
          <w:b/>
          <w:sz w:val="22"/>
          <w:szCs w:val="22"/>
        </w:rPr>
        <w:t>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F5DE2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1577F4">
        <w:rPr>
          <w:rFonts w:cstheme="minorHAnsi"/>
          <w:b/>
          <w:sz w:val="22"/>
          <w:szCs w:val="22"/>
        </w:rPr>
        <w:t>2</w:t>
      </w:r>
      <w:r w:rsidR="00DF5DE2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57403F" w:rsidRPr="00BE570D" w:rsidRDefault="00686959" w:rsidP="006F0EC8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Omluveni: prof. MUDr. Josef Zadražil, CSc., prof. MUDr. Mgr. Milan Raška, Ph.D.</w:t>
      </w:r>
    </w:p>
    <w:p w:rsidR="007823FE" w:rsidRDefault="007823FE" w:rsidP="001577F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823FE" w:rsidRPr="00686959" w:rsidRDefault="007823FE" w:rsidP="001577F4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686959">
        <w:rPr>
          <w:rFonts w:cstheme="minorHAnsi"/>
          <w:sz w:val="22"/>
          <w:szCs w:val="22"/>
        </w:rPr>
        <w:t>Za nepřítomného děkana poradu vedl proděkan prof.</w:t>
      </w:r>
      <w:r w:rsidR="00686959">
        <w:rPr>
          <w:rFonts w:cstheme="minorHAnsi"/>
          <w:sz w:val="22"/>
          <w:szCs w:val="22"/>
        </w:rPr>
        <w:t xml:space="preserve"> Kolář</w:t>
      </w:r>
      <w:r w:rsidR="007C2041">
        <w:rPr>
          <w:rFonts w:cstheme="minorHAnsi"/>
          <w:sz w:val="22"/>
          <w:szCs w:val="22"/>
        </w:rPr>
        <w:t>.</w:t>
      </w:r>
    </w:p>
    <w:p w:rsidR="007823FE" w:rsidRDefault="007823FE" w:rsidP="001577F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D1716" w:rsidRDefault="00686959" w:rsidP="001577F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FF18A3" w:rsidRDefault="00275BC6" w:rsidP="0060236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0231D6">
        <w:rPr>
          <w:rFonts w:cstheme="minorHAnsi"/>
          <w:b/>
          <w:sz w:val="22"/>
          <w:szCs w:val="22"/>
        </w:rPr>
        <w:t xml:space="preserve">přípravy </w:t>
      </w:r>
      <w:r w:rsidR="009004A4" w:rsidRPr="000231D6">
        <w:rPr>
          <w:rFonts w:cstheme="minorHAnsi"/>
          <w:b/>
          <w:sz w:val="22"/>
          <w:szCs w:val="22"/>
        </w:rPr>
        <w:t xml:space="preserve">Plánu realizace Strategického záměru </w:t>
      </w:r>
      <w:r w:rsidRPr="000231D6">
        <w:rPr>
          <w:rFonts w:cstheme="minorHAnsi"/>
          <w:b/>
          <w:sz w:val="22"/>
          <w:szCs w:val="22"/>
        </w:rPr>
        <w:t>LF UP pro rok 2022</w:t>
      </w:r>
      <w:r>
        <w:rPr>
          <w:rFonts w:cstheme="minorHAnsi"/>
          <w:sz w:val="22"/>
          <w:szCs w:val="22"/>
        </w:rPr>
        <w:t xml:space="preserve"> a požádal proděkany o podněty. Oznámil, že nachystá první návrh, který bude předložen na příští poradě vedení fakulty. </w:t>
      </w:r>
    </w:p>
    <w:p w:rsidR="00275BC6" w:rsidRDefault="00275BC6" w:rsidP="0060236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LF UP se </w:t>
      </w:r>
      <w:r w:rsidR="00E90DCD">
        <w:rPr>
          <w:rFonts w:cstheme="minorHAnsi"/>
          <w:b/>
          <w:sz w:val="22"/>
          <w:szCs w:val="22"/>
        </w:rPr>
        <w:t>D</w:t>
      </w:r>
      <w:r w:rsidRPr="000231D6">
        <w:rPr>
          <w:rFonts w:cstheme="minorHAnsi"/>
          <w:b/>
          <w:sz w:val="22"/>
          <w:szCs w:val="22"/>
        </w:rPr>
        <w:t>ne otevřených dveří v pátek 3. 12. 2021</w:t>
      </w:r>
      <w:r>
        <w:rPr>
          <w:rFonts w:cstheme="minorHAnsi"/>
          <w:sz w:val="22"/>
          <w:szCs w:val="22"/>
        </w:rPr>
        <w:t xml:space="preserve"> zúčastní pouze </w:t>
      </w:r>
      <w:r w:rsidR="003D3677">
        <w:rPr>
          <w:rFonts w:cstheme="minorHAnsi"/>
          <w:sz w:val="22"/>
          <w:szCs w:val="22"/>
        </w:rPr>
        <w:t xml:space="preserve">ve formě zpřístupnění fakulty zájemcům o studium (čili bez aktivních vstupů LF UP). Organizaci zajistí proděkan prof. Kolář. </w:t>
      </w:r>
    </w:p>
    <w:p w:rsidR="003D3677" w:rsidRDefault="003D3677" w:rsidP="0060236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867731">
        <w:rPr>
          <w:rFonts w:cstheme="minorHAnsi"/>
          <w:sz w:val="22"/>
          <w:szCs w:val="22"/>
        </w:rPr>
        <w:t>sdělil</w:t>
      </w:r>
      <w:r>
        <w:rPr>
          <w:rFonts w:cstheme="minorHAnsi"/>
          <w:sz w:val="22"/>
          <w:szCs w:val="22"/>
        </w:rPr>
        <w:t xml:space="preserve">, že </w:t>
      </w:r>
      <w:r w:rsidR="00867731">
        <w:rPr>
          <w:rFonts w:cstheme="minorHAnsi"/>
          <w:sz w:val="22"/>
          <w:szCs w:val="22"/>
        </w:rPr>
        <w:t xml:space="preserve">se </w:t>
      </w:r>
      <w:r>
        <w:rPr>
          <w:rFonts w:cstheme="minorHAnsi"/>
          <w:sz w:val="22"/>
          <w:szCs w:val="22"/>
        </w:rPr>
        <w:t xml:space="preserve">v pátek </w:t>
      </w:r>
      <w:r w:rsidRPr="000231D6">
        <w:rPr>
          <w:rFonts w:cstheme="minorHAnsi"/>
          <w:b/>
          <w:sz w:val="22"/>
          <w:szCs w:val="22"/>
        </w:rPr>
        <w:t>1. 10. 2021</w:t>
      </w:r>
      <w:r>
        <w:rPr>
          <w:rFonts w:cstheme="minorHAnsi"/>
          <w:sz w:val="22"/>
          <w:szCs w:val="22"/>
        </w:rPr>
        <w:t xml:space="preserve"> zúčastnil </w:t>
      </w:r>
      <w:r w:rsidRPr="000231D6">
        <w:rPr>
          <w:rFonts w:cstheme="minorHAnsi"/>
          <w:b/>
          <w:sz w:val="22"/>
          <w:szCs w:val="22"/>
        </w:rPr>
        <w:t>oficiálního otevření CATRIN</w:t>
      </w:r>
      <w:r>
        <w:rPr>
          <w:rFonts w:cstheme="minorHAnsi"/>
          <w:sz w:val="22"/>
          <w:szCs w:val="22"/>
        </w:rPr>
        <w:t xml:space="preserve"> na UP </w:t>
      </w:r>
      <w:r w:rsidR="0012229E">
        <w:rPr>
          <w:rFonts w:cstheme="minorHAnsi"/>
          <w:sz w:val="22"/>
          <w:szCs w:val="22"/>
        </w:rPr>
        <w:t xml:space="preserve">            </w:t>
      </w:r>
      <w:r>
        <w:rPr>
          <w:rFonts w:cstheme="minorHAnsi"/>
          <w:sz w:val="22"/>
          <w:szCs w:val="22"/>
        </w:rPr>
        <w:t>a informoval přítomné o průběhu</w:t>
      </w:r>
      <w:r w:rsidR="00867731">
        <w:rPr>
          <w:rFonts w:cstheme="minorHAnsi"/>
          <w:sz w:val="22"/>
          <w:szCs w:val="22"/>
        </w:rPr>
        <w:t xml:space="preserve"> akce</w:t>
      </w:r>
      <w:r>
        <w:rPr>
          <w:rFonts w:cstheme="minorHAnsi"/>
          <w:sz w:val="22"/>
          <w:szCs w:val="22"/>
        </w:rPr>
        <w:t xml:space="preserve">. </w:t>
      </w:r>
    </w:p>
    <w:p w:rsidR="003D3677" w:rsidRDefault="003D3677" w:rsidP="0060236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Přednostům pracovišť s </w:t>
      </w:r>
      <w:r w:rsidRPr="000231D6">
        <w:rPr>
          <w:rFonts w:cstheme="minorHAnsi"/>
          <w:b/>
          <w:sz w:val="22"/>
          <w:szCs w:val="22"/>
        </w:rPr>
        <w:t>výukou v 1.</w:t>
      </w:r>
      <w:r w:rsidR="002B792C">
        <w:rPr>
          <w:rFonts w:cstheme="minorHAnsi"/>
          <w:b/>
          <w:sz w:val="22"/>
          <w:szCs w:val="22"/>
        </w:rPr>
        <w:t xml:space="preserve"> </w:t>
      </w:r>
      <w:r w:rsidRPr="000231D6">
        <w:rPr>
          <w:rFonts w:cstheme="minorHAnsi"/>
          <w:b/>
          <w:sz w:val="22"/>
          <w:szCs w:val="22"/>
        </w:rPr>
        <w:t>ročnících</w:t>
      </w:r>
      <w:r>
        <w:rPr>
          <w:rFonts w:cstheme="minorHAnsi"/>
          <w:sz w:val="22"/>
          <w:szCs w:val="22"/>
        </w:rPr>
        <w:t xml:space="preserve"> studijních programů Všeo</w:t>
      </w:r>
      <w:r w:rsidR="00867731">
        <w:rPr>
          <w:rFonts w:cstheme="minorHAnsi"/>
          <w:sz w:val="22"/>
          <w:szCs w:val="22"/>
        </w:rPr>
        <w:t>becné lékařství</w:t>
      </w:r>
      <w:r>
        <w:rPr>
          <w:rFonts w:cstheme="minorHAnsi"/>
          <w:sz w:val="22"/>
          <w:szCs w:val="22"/>
        </w:rPr>
        <w:t>, G</w:t>
      </w:r>
      <w:r w:rsidR="00867731">
        <w:rPr>
          <w:rFonts w:cstheme="minorHAnsi"/>
          <w:sz w:val="22"/>
          <w:szCs w:val="22"/>
        </w:rPr>
        <w:t xml:space="preserve">eneral </w:t>
      </w:r>
      <w:proofErr w:type="spellStart"/>
      <w:r>
        <w:rPr>
          <w:rFonts w:cstheme="minorHAnsi"/>
          <w:sz w:val="22"/>
          <w:szCs w:val="22"/>
        </w:rPr>
        <w:t>M</w:t>
      </w:r>
      <w:r w:rsidR="00867731">
        <w:rPr>
          <w:rFonts w:cstheme="minorHAnsi"/>
          <w:sz w:val="22"/>
          <w:szCs w:val="22"/>
        </w:rPr>
        <w:t>edicine</w:t>
      </w:r>
      <w:proofErr w:type="spellEnd"/>
      <w:r>
        <w:rPr>
          <w:rFonts w:cstheme="minorHAnsi"/>
          <w:sz w:val="22"/>
          <w:szCs w:val="22"/>
        </w:rPr>
        <w:t xml:space="preserve"> a </w:t>
      </w:r>
      <w:proofErr w:type="spellStart"/>
      <w:r>
        <w:rPr>
          <w:rFonts w:cstheme="minorHAnsi"/>
          <w:sz w:val="22"/>
          <w:szCs w:val="22"/>
        </w:rPr>
        <w:t>Dentistry</w:t>
      </w:r>
      <w:proofErr w:type="spellEnd"/>
      <w:r>
        <w:rPr>
          <w:rFonts w:cstheme="minorHAnsi"/>
          <w:sz w:val="22"/>
          <w:szCs w:val="22"/>
        </w:rPr>
        <w:t xml:space="preserve"> bude cestou studijních proděkanů zaslána upřesňující </w:t>
      </w:r>
      <w:r w:rsidRPr="000231D6">
        <w:rPr>
          <w:rFonts w:cstheme="minorHAnsi"/>
          <w:b/>
          <w:sz w:val="22"/>
          <w:szCs w:val="22"/>
        </w:rPr>
        <w:t xml:space="preserve">informace k organizaci náhrad za chybějící výuku a </w:t>
      </w:r>
      <w:r w:rsidR="00B05C0A">
        <w:rPr>
          <w:rFonts w:cstheme="minorHAnsi"/>
          <w:b/>
          <w:sz w:val="22"/>
          <w:szCs w:val="22"/>
        </w:rPr>
        <w:t xml:space="preserve">k </w:t>
      </w:r>
      <w:r w:rsidRPr="000231D6">
        <w:rPr>
          <w:rFonts w:cstheme="minorHAnsi"/>
          <w:b/>
          <w:sz w:val="22"/>
          <w:szCs w:val="22"/>
        </w:rPr>
        <w:t>počtu studentů</w:t>
      </w:r>
      <w:r>
        <w:rPr>
          <w:rFonts w:cstheme="minorHAnsi"/>
          <w:sz w:val="22"/>
          <w:szCs w:val="22"/>
        </w:rPr>
        <w:t xml:space="preserve">. </w:t>
      </w:r>
    </w:p>
    <w:p w:rsidR="003D3677" w:rsidRDefault="003D3677" w:rsidP="0060236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materiálu </w:t>
      </w:r>
      <w:r w:rsidRPr="000231D6">
        <w:rPr>
          <w:rFonts w:cstheme="minorHAnsi"/>
          <w:b/>
          <w:sz w:val="22"/>
          <w:szCs w:val="22"/>
        </w:rPr>
        <w:t>Strategie udržitelného rozvoje UP v Olomouci</w:t>
      </w:r>
      <w:r>
        <w:rPr>
          <w:rFonts w:cstheme="minorHAnsi"/>
          <w:sz w:val="22"/>
          <w:szCs w:val="22"/>
        </w:rPr>
        <w:t xml:space="preserve">. Připomínky předá děkanovi LF UP k dalšímu řízení. </w:t>
      </w:r>
    </w:p>
    <w:p w:rsidR="003D3677" w:rsidRDefault="003D3677" w:rsidP="0060236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867731">
        <w:rPr>
          <w:rFonts w:cstheme="minorHAnsi"/>
          <w:sz w:val="22"/>
          <w:szCs w:val="22"/>
        </w:rPr>
        <w:t xml:space="preserve">seznámil vedení s </w:t>
      </w:r>
      <w:r w:rsidR="00867731" w:rsidRPr="000231D6">
        <w:rPr>
          <w:rFonts w:cstheme="minorHAnsi"/>
          <w:b/>
          <w:sz w:val="22"/>
          <w:szCs w:val="22"/>
        </w:rPr>
        <w:t>návrhem</w:t>
      </w:r>
      <w:r w:rsidRPr="000231D6">
        <w:rPr>
          <w:rFonts w:cstheme="minorHAnsi"/>
          <w:b/>
          <w:sz w:val="22"/>
          <w:szCs w:val="22"/>
        </w:rPr>
        <w:t xml:space="preserve"> smlouvy mezi LF UP a Fakultní nemocnic</w:t>
      </w:r>
      <w:r w:rsidR="00867731" w:rsidRPr="000231D6">
        <w:rPr>
          <w:rFonts w:cstheme="minorHAnsi"/>
          <w:b/>
          <w:sz w:val="22"/>
          <w:szCs w:val="22"/>
        </w:rPr>
        <w:t>í</w:t>
      </w:r>
      <w:r w:rsidRPr="000231D6">
        <w:rPr>
          <w:rFonts w:cstheme="minorHAnsi"/>
          <w:b/>
          <w:sz w:val="22"/>
          <w:szCs w:val="22"/>
        </w:rPr>
        <w:t xml:space="preserve"> </w:t>
      </w:r>
      <w:r w:rsidR="0012229E">
        <w:rPr>
          <w:rFonts w:cstheme="minorHAnsi"/>
          <w:b/>
          <w:sz w:val="22"/>
          <w:szCs w:val="22"/>
        </w:rPr>
        <w:t xml:space="preserve">                       </w:t>
      </w:r>
      <w:r w:rsidRPr="000231D6">
        <w:rPr>
          <w:rFonts w:cstheme="minorHAnsi"/>
          <w:b/>
          <w:sz w:val="22"/>
          <w:szCs w:val="22"/>
        </w:rPr>
        <w:t>s poliklinikou F.D. Roosevelta Banská Bystrica</w:t>
      </w:r>
      <w:r>
        <w:rPr>
          <w:rFonts w:cstheme="minorHAnsi"/>
          <w:sz w:val="22"/>
          <w:szCs w:val="22"/>
        </w:rPr>
        <w:t xml:space="preserve">.  Návrh smlouvy bude upraven a odeslán k podpisu. </w:t>
      </w:r>
    </w:p>
    <w:p w:rsidR="00D604B7" w:rsidRPr="00B827C8" w:rsidRDefault="00D604B7" w:rsidP="00D604B7">
      <w:pPr>
        <w:pStyle w:val="Odstavecseseznamem"/>
        <w:numPr>
          <w:ilvl w:val="0"/>
          <w:numId w:val="18"/>
        </w:numPr>
        <w:spacing w:line="256" w:lineRule="auto"/>
        <w:jc w:val="both"/>
        <w:rPr>
          <w:bCs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Pr="00B827C8">
        <w:rPr>
          <w:rFonts w:cstheme="minorHAnsi"/>
          <w:sz w:val="22"/>
          <w:szCs w:val="22"/>
        </w:rPr>
        <w:t xml:space="preserve"> informoval o platnosti t</w:t>
      </w:r>
      <w:r>
        <w:rPr>
          <w:rFonts w:cstheme="minorHAnsi"/>
          <w:sz w:val="22"/>
          <w:szCs w:val="22"/>
        </w:rPr>
        <w:t>ěchto</w:t>
      </w:r>
      <w:r w:rsidRPr="00B827C8">
        <w:rPr>
          <w:rFonts w:cstheme="minorHAnsi"/>
          <w:sz w:val="22"/>
          <w:szCs w:val="22"/>
        </w:rPr>
        <w:t xml:space="preserve"> nor</w:t>
      </w:r>
      <w:r>
        <w:rPr>
          <w:rFonts w:cstheme="minorHAnsi"/>
          <w:sz w:val="22"/>
          <w:szCs w:val="22"/>
        </w:rPr>
        <w:t>e</w:t>
      </w:r>
      <w:r w:rsidRPr="00B827C8">
        <w:rPr>
          <w:rFonts w:cstheme="minorHAnsi"/>
          <w:sz w:val="22"/>
          <w:szCs w:val="22"/>
        </w:rPr>
        <w:t xml:space="preserve">m: </w:t>
      </w:r>
    </w:p>
    <w:p w:rsidR="00D604B7" w:rsidRDefault="00D604B7" w:rsidP="00D604B7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 w:rsidRPr="00B827C8">
        <w:rPr>
          <w:bCs/>
          <w:sz w:val="22"/>
          <w:szCs w:val="22"/>
        </w:rPr>
        <w:t xml:space="preserve">dnem </w:t>
      </w:r>
      <w:r>
        <w:rPr>
          <w:bCs/>
          <w:sz w:val="22"/>
          <w:szCs w:val="22"/>
        </w:rPr>
        <w:t>22</w:t>
      </w:r>
      <w:r w:rsidRPr="00B827C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9</w:t>
      </w:r>
      <w:r w:rsidRPr="00B827C8">
        <w:rPr>
          <w:bCs/>
          <w:sz w:val="22"/>
          <w:szCs w:val="22"/>
        </w:rPr>
        <w:t>. 202</w:t>
      </w:r>
      <w:r>
        <w:rPr>
          <w:bCs/>
          <w:sz w:val="22"/>
          <w:szCs w:val="22"/>
        </w:rPr>
        <w:t>1 na</w:t>
      </w:r>
      <w:r w:rsidRPr="00B827C8">
        <w:rPr>
          <w:bCs/>
          <w:sz w:val="22"/>
          <w:szCs w:val="22"/>
        </w:rPr>
        <w:t xml:space="preserve">byla </w:t>
      </w:r>
      <w:r>
        <w:rPr>
          <w:bCs/>
          <w:sz w:val="22"/>
          <w:szCs w:val="22"/>
        </w:rPr>
        <w:t xml:space="preserve">účinnosti níže uvedená vnitřní norma UP: </w:t>
      </w:r>
    </w:p>
    <w:p w:rsidR="00D604B7" w:rsidRDefault="00D604B7" w:rsidP="00D604B7">
      <w:pPr>
        <w:pStyle w:val="Odstavecseseznamem"/>
        <w:spacing w:line="257" w:lineRule="auto"/>
        <w:ind w:left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R-B-21/14 – Ubytovací stipendia na UP na období říjen – prosinec 2021</w:t>
      </w:r>
    </w:p>
    <w:p w:rsidR="00D604B7" w:rsidRDefault="00D604B7" w:rsidP="00D604B7">
      <w:pPr>
        <w:pStyle w:val="Odstavecseseznamem"/>
        <w:spacing w:line="257" w:lineRule="auto"/>
        <w:ind w:left="709"/>
        <w:jc w:val="both"/>
      </w:pPr>
      <w:r>
        <w:rPr>
          <w:bCs/>
          <w:sz w:val="22"/>
          <w:szCs w:val="22"/>
        </w:rPr>
        <w:t xml:space="preserve">odkaz: </w:t>
      </w:r>
      <w:hyperlink r:id="rId8" w:history="1">
        <w:r>
          <w:rPr>
            <w:rStyle w:val="Hypertextovodkaz"/>
          </w:rPr>
          <w:t>https://files.upol.cz/normy/normy/R-B-21-14.pdf</w:t>
        </w:r>
      </w:hyperlink>
    </w:p>
    <w:p w:rsidR="00D604B7" w:rsidRDefault="00D604B7" w:rsidP="00D604B7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30. 9. 2021 nabyla účinnosti níže uvedená vnitřní norma UP:</w:t>
      </w:r>
    </w:p>
    <w:p w:rsidR="00D604B7" w:rsidRDefault="00D604B7" w:rsidP="00D604B7">
      <w:pPr>
        <w:pStyle w:val="Odstavecseseznamem"/>
        <w:spacing w:line="257" w:lineRule="auto"/>
        <w:ind w:left="709"/>
        <w:jc w:val="both"/>
        <w:rPr>
          <w:b/>
          <w:bCs/>
          <w:sz w:val="22"/>
          <w:szCs w:val="22"/>
        </w:rPr>
      </w:pPr>
      <w:r w:rsidRPr="00D604B7">
        <w:rPr>
          <w:b/>
          <w:bCs/>
          <w:sz w:val="22"/>
          <w:szCs w:val="22"/>
        </w:rPr>
        <w:t>R-B-21/15 – Provedení inventarizace majetku, materiálových a dokladových inventarizací na UP v roce 2021</w:t>
      </w:r>
    </w:p>
    <w:p w:rsidR="00D604B7" w:rsidRPr="00D604B7" w:rsidRDefault="00D604B7" w:rsidP="00D604B7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r>
        <w:t> </w:t>
      </w:r>
      <w:hyperlink r:id="rId9" w:history="1">
        <w:r>
          <w:rPr>
            <w:rStyle w:val="Hypertextovodkaz"/>
          </w:rPr>
          <w:t>https://files.upol.cz/normy/normy/R-B-21-15.pdf</w:t>
        </w:r>
      </w:hyperlink>
    </w:p>
    <w:p w:rsidR="00686959" w:rsidRPr="00650E81" w:rsidRDefault="00686959" w:rsidP="00650E8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00739" w:rsidRDefault="0010073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100739" w:rsidRPr="00100739" w:rsidRDefault="00100739" w:rsidP="0010073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 </w:t>
      </w:r>
      <w:r w:rsidRPr="00434686">
        <w:rPr>
          <w:rFonts w:cstheme="minorHAnsi"/>
          <w:b/>
          <w:sz w:val="22"/>
          <w:szCs w:val="22"/>
        </w:rPr>
        <w:t>zasedání Vědecké rady LF UP v Olomouci</w:t>
      </w:r>
      <w:r>
        <w:rPr>
          <w:rFonts w:cstheme="minorHAnsi"/>
          <w:sz w:val="22"/>
          <w:szCs w:val="22"/>
        </w:rPr>
        <w:t xml:space="preserve">, které proběhne ve čtvrtek   </w:t>
      </w:r>
      <w:r w:rsidRPr="00434686">
        <w:rPr>
          <w:rFonts w:cstheme="minorHAnsi"/>
          <w:b/>
          <w:sz w:val="22"/>
          <w:szCs w:val="22"/>
        </w:rPr>
        <w:t>7. 10. 2021</w:t>
      </w:r>
      <w:r>
        <w:rPr>
          <w:rFonts w:cstheme="minorHAnsi"/>
          <w:sz w:val="22"/>
          <w:szCs w:val="22"/>
        </w:rPr>
        <w:t xml:space="preserve">. </w:t>
      </w:r>
    </w:p>
    <w:p w:rsidR="00100739" w:rsidRPr="00100739" w:rsidRDefault="0012229E" w:rsidP="0010073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p</w:t>
      </w:r>
      <w:r w:rsidR="00100739">
        <w:rPr>
          <w:rFonts w:cstheme="minorHAnsi"/>
          <w:sz w:val="22"/>
          <w:szCs w:val="22"/>
        </w:rPr>
        <w:t xml:space="preserve">ředstavil </w:t>
      </w:r>
      <w:r w:rsidR="00434686" w:rsidRPr="00434686">
        <w:rPr>
          <w:rFonts w:cstheme="minorHAnsi"/>
          <w:sz w:val="22"/>
          <w:szCs w:val="22"/>
        </w:rPr>
        <w:t>došlé</w:t>
      </w:r>
      <w:r w:rsidR="00100739" w:rsidRPr="00434686">
        <w:rPr>
          <w:rFonts w:cstheme="minorHAnsi"/>
          <w:b/>
          <w:sz w:val="22"/>
          <w:szCs w:val="22"/>
        </w:rPr>
        <w:t xml:space="preserve"> </w:t>
      </w:r>
      <w:r w:rsidR="00434686" w:rsidRPr="00434686">
        <w:rPr>
          <w:rFonts w:cstheme="minorHAnsi"/>
          <w:b/>
          <w:sz w:val="22"/>
          <w:szCs w:val="22"/>
        </w:rPr>
        <w:t>nominace</w:t>
      </w:r>
      <w:r w:rsidR="00100739" w:rsidRPr="00434686">
        <w:rPr>
          <w:rFonts w:cstheme="minorHAnsi"/>
          <w:b/>
          <w:sz w:val="22"/>
          <w:szCs w:val="22"/>
        </w:rPr>
        <w:t xml:space="preserve"> do soutěže </w:t>
      </w:r>
      <w:r w:rsidR="00434686" w:rsidRPr="00434686">
        <w:rPr>
          <w:rFonts w:cstheme="minorHAnsi"/>
          <w:b/>
          <w:sz w:val="22"/>
          <w:szCs w:val="22"/>
        </w:rPr>
        <w:t>Čestné uznání rektora Univerzity Palackého v Olomouci autorům odborných knih v roce 2021</w:t>
      </w:r>
      <w:r w:rsidR="00100739">
        <w:rPr>
          <w:rFonts w:cstheme="minorHAnsi"/>
          <w:sz w:val="22"/>
          <w:szCs w:val="22"/>
        </w:rPr>
        <w:t>. Tyto budou projednány na zasedání Vědecko-výzkumné a investiční komise</w:t>
      </w:r>
      <w:r w:rsidR="002B792C">
        <w:rPr>
          <w:rFonts w:cstheme="minorHAnsi"/>
          <w:sz w:val="22"/>
          <w:szCs w:val="22"/>
        </w:rPr>
        <w:t xml:space="preserve"> LF UP</w:t>
      </w:r>
      <w:bookmarkStart w:id="0" w:name="_GoBack"/>
      <w:bookmarkEnd w:id="0"/>
      <w:r w:rsidR="00100739">
        <w:rPr>
          <w:rFonts w:cstheme="minorHAnsi"/>
          <w:sz w:val="22"/>
          <w:szCs w:val="22"/>
        </w:rPr>
        <w:t xml:space="preserve"> dne 14. 10. 2021. </w:t>
      </w:r>
    </w:p>
    <w:p w:rsidR="00100739" w:rsidRDefault="0010073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434686">
        <w:rPr>
          <w:rFonts w:cstheme="minorHAnsi"/>
          <w:sz w:val="22"/>
          <w:szCs w:val="22"/>
        </w:rPr>
        <w:t>12</w:t>
      </w:r>
      <w:r w:rsidR="00053305">
        <w:rPr>
          <w:rFonts w:cstheme="minorHAnsi"/>
          <w:sz w:val="22"/>
          <w:szCs w:val="22"/>
        </w:rPr>
        <w:t xml:space="preserve">. </w:t>
      </w:r>
      <w:r w:rsidR="00434686">
        <w:rPr>
          <w:rFonts w:cstheme="minorHAnsi"/>
          <w:sz w:val="22"/>
          <w:szCs w:val="22"/>
        </w:rPr>
        <w:t>října</w:t>
      </w:r>
      <w:r w:rsidR="00053305">
        <w:rPr>
          <w:rFonts w:cstheme="minorHAnsi"/>
          <w:sz w:val="22"/>
          <w:szCs w:val="22"/>
        </w:rPr>
        <w:t xml:space="preserve"> 20</w:t>
      </w:r>
      <w:r w:rsidR="00FA1DA9">
        <w:rPr>
          <w:rFonts w:cstheme="minorHAnsi"/>
          <w:sz w:val="22"/>
          <w:szCs w:val="22"/>
        </w:rPr>
        <w:t>2</w:t>
      </w:r>
      <w:r w:rsidR="00434686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434686">
        <w:rPr>
          <w:rFonts w:cstheme="minorHAnsi"/>
          <w:sz w:val="22"/>
          <w:szCs w:val="22"/>
        </w:rPr>
        <w:t xml:space="preserve">Z jednání se omluvila Ing. </w:t>
      </w:r>
      <w:proofErr w:type="spellStart"/>
      <w:r w:rsidR="00434686">
        <w:rPr>
          <w:rFonts w:cstheme="minorHAnsi"/>
          <w:sz w:val="22"/>
          <w:szCs w:val="22"/>
        </w:rPr>
        <w:t>Alina</w:t>
      </w:r>
      <w:proofErr w:type="spellEnd"/>
      <w:r w:rsidR="00434686">
        <w:rPr>
          <w:rFonts w:cstheme="minorHAnsi"/>
          <w:sz w:val="22"/>
          <w:szCs w:val="22"/>
        </w:rPr>
        <w:t xml:space="preserve"> Antošová.</w:t>
      </w:r>
    </w:p>
    <w:p w:rsidR="00D604B7" w:rsidRDefault="00D604B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274C1F" w:rsidP="006F0EC8">
      <w:pPr>
        <w:pStyle w:val="Bezmezer"/>
        <w:jc w:val="both"/>
        <w:rPr>
          <w:rFonts w:cstheme="minorHAnsi"/>
          <w:sz w:val="16"/>
          <w:szCs w:val="16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434686">
        <w:rPr>
          <w:rFonts w:cstheme="minorHAnsi"/>
          <w:sz w:val="22"/>
          <w:szCs w:val="22"/>
        </w:rPr>
        <w:t>Milan Kolář, Ph</w:t>
      </w:r>
      <w:r w:rsidR="007D64D2">
        <w:rPr>
          <w:rFonts w:cstheme="minorHAnsi"/>
          <w:sz w:val="22"/>
          <w:szCs w:val="22"/>
        </w:rPr>
        <w:t>.</w:t>
      </w:r>
      <w:r w:rsidR="00434686">
        <w:rPr>
          <w:rFonts w:cstheme="minorHAnsi"/>
          <w:sz w:val="22"/>
          <w:szCs w:val="22"/>
        </w:rPr>
        <w:t>D.</w:t>
      </w:r>
      <w:r w:rsidRPr="008D69E9">
        <w:rPr>
          <w:rFonts w:cstheme="minorHAnsi"/>
          <w:sz w:val="22"/>
          <w:szCs w:val="22"/>
        </w:rPr>
        <w:t xml:space="preserve">, </w:t>
      </w:r>
      <w:r w:rsidR="00434686">
        <w:rPr>
          <w:rFonts w:cstheme="minorHAnsi"/>
          <w:sz w:val="22"/>
          <w:szCs w:val="22"/>
        </w:rPr>
        <w:t>pro</w:t>
      </w:r>
      <w:r w:rsidRPr="008D69E9">
        <w:rPr>
          <w:rFonts w:cstheme="minorHAnsi"/>
          <w:sz w:val="22"/>
          <w:szCs w:val="22"/>
        </w:rPr>
        <w:t>děkan LF UP</w:t>
      </w:r>
    </w:p>
    <w:sectPr w:rsidR="0068781D" w:rsidRPr="00690CC1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A2" w:rsidRDefault="00E777A2" w:rsidP="00FE446E">
      <w:r>
        <w:separator/>
      </w:r>
    </w:p>
  </w:endnote>
  <w:endnote w:type="continuationSeparator" w:id="0">
    <w:p w:rsidR="00E777A2" w:rsidRDefault="00E777A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469B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A2" w:rsidRDefault="00E777A2" w:rsidP="00FE446E">
      <w:r>
        <w:separator/>
      </w:r>
    </w:p>
  </w:footnote>
  <w:footnote w:type="continuationSeparator" w:id="0">
    <w:p w:rsidR="00E777A2" w:rsidRDefault="00E777A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3A3"/>
    <w:multiLevelType w:val="hybridMultilevel"/>
    <w:tmpl w:val="534E3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287"/>
    <w:multiLevelType w:val="hybridMultilevel"/>
    <w:tmpl w:val="10D65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2C0A"/>
    <w:multiLevelType w:val="hybridMultilevel"/>
    <w:tmpl w:val="513CD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5A45"/>
    <w:multiLevelType w:val="hybridMultilevel"/>
    <w:tmpl w:val="37BCA61A"/>
    <w:lvl w:ilvl="0" w:tplc="BB1E1A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5914"/>
    <w:multiLevelType w:val="hybridMultilevel"/>
    <w:tmpl w:val="670A42D2"/>
    <w:lvl w:ilvl="0" w:tplc="DB7A7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254EF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61CD"/>
    <w:multiLevelType w:val="hybridMultilevel"/>
    <w:tmpl w:val="CBB46A46"/>
    <w:lvl w:ilvl="0" w:tplc="A1AC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F5E8F"/>
    <w:multiLevelType w:val="hybridMultilevel"/>
    <w:tmpl w:val="485A3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14F0A"/>
    <w:multiLevelType w:val="hybridMultilevel"/>
    <w:tmpl w:val="B5C4D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D5CB4"/>
    <w:multiLevelType w:val="hybridMultilevel"/>
    <w:tmpl w:val="A07C3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43C48"/>
    <w:multiLevelType w:val="hybridMultilevel"/>
    <w:tmpl w:val="E3ACE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7"/>
  </w:num>
  <w:num w:numId="6">
    <w:abstractNumId w:val="20"/>
  </w:num>
  <w:num w:numId="7">
    <w:abstractNumId w:val="25"/>
  </w:num>
  <w:num w:numId="8">
    <w:abstractNumId w:val="6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13"/>
  </w:num>
  <w:num w:numId="18">
    <w:abstractNumId w:val="14"/>
  </w:num>
  <w:num w:numId="19">
    <w:abstractNumId w:val="21"/>
  </w:num>
  <w:num w:numId="20">
    <w:abstractNumId w:val="3"/>
  </w:num>
  <w:num w:numId="21">
    <w:abstractNumId w:val="2"/>
  </w:num>
  <w:num w:numId="22">
    <w:abstractNumId w:val="22"/>
  </w:num>
  <w:num w:numId="23">
    <w:abstractNumId w:val="12"/>
  </w:num>
  <w:num w:numId="24">
    <w:abstractNumId w:val="18"/>
  </w:num>
  <w:num w:numId="25">
    <w:abstractNumId w:val="24"/>
  </w:num>
  <w:num w:numId="26">
    <w:abstractNumId w:val="17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74C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1D6"/>
    <w:rsid w:val="000232A8"/>
    <w:rsid w:val="00023320"/>
    <w:rsid w:val="00023620"/>
    <w:rsid w:val="00023A2C"/>
    <w:rsid w:val="00023CDD"/>
    <w:rsid w:val="00023E17"/>
    <w:rsid w:val="000240ED"/>
    <w:rsid w:val="000242DF"/>
    <w:rsid w:val="0002448A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824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739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29E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D9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577F4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4B8F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1EE6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AAF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5BD"/>
    <w:rsid w:val="00252CE3"/>
    <w:rsid w:val="00252E62"/>
    <w:rsid w:val="00252FDF"/>
    <w:rsid w:val="002531DE"/>
    <w:rsid w:val="00253205"/>
    <w:rsid w:val="00253803"/>
    <w:rsid w:val="002538AF"/>
    <w:rsid w:val="00253B22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4F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BC6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896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97CC7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92C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677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5DC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686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12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7DD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AED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5AC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E81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959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55F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5F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12E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552"/>
    <w:rsid w:val="00762879"/>
    <w:rsid w:val="00762A9D"/>
    <w:rsid w:val="00762F4B"/>
    <w:rsid w:val="0076317D"/>
    <w:rsid w:val="00763311"/>
    <w:rsid w:val="0076359E"/>
    <w:rsid w:val="00763818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DD8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3FE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41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EEE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31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812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4A4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314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876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60E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DC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6D9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66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580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85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5C0A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3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4BD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A78"/>
    <w:rsid w:val="00C61BA4"/>
    <w:rsid w:val="00C6217D"/>
    <w:rsid w:val="00C622DA"/>
    <w:rsid w:val="00C6252A"/>
    <w:rsid w:val="00C62898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13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3F30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4B7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DE2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13B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7A2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883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DCD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3FF"/>
    <w:rsid w:val="00EA59EA"/>
    <w:rsid w:val="00EA5A56"/>
    <w:rsid w:val="00EA5FB8"/>
    <w:rsid w:val="00EA611A"/>
    <w:rsid w:val="00EA6238"/>
    <w:rsid w:val="00EA652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A5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5E04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5FB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A9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8E9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8A3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BA36"/>
  <w15:docId w15:val="{4C5EC73B-BA0F-4F1A-9A51-F6A260E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F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1-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1-15.pdf?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3E62-6CBB-4C01-B371-A4FCEEAE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2652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29</cp:revision>
  <cp:lastPrinted>2021-10-06T12:16:00Z</cp:lastPrinted>
  <dcterms:created xsi:type="dcterms:W3CDTF">2019-09-25T14:03:00Z</dcterms:created>
  <dcterms:modified xsi:type="dcterms:W3CDTF">2021-10-07T10:04:00Z</dcterms:modified>
</cp:coreProperties>
</file>