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C83" w:rsidRDefault="00493C83">
      <w:r>
        <w:rPr>
          <w:b/>
        </w:rPr>
        <w:t>Požadavky na atestační práci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085"/>
        <w:gridCol w:w="6147"/>
      </w:tblGrid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Default="00493C83">
            <w:r>
              <w:t>Obor specializačního vzdělávání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643E91">
            <w:r>
              <w:t>Alergologie a klinická imunologie</w:t>
            </w:r>
          </w:p>
        </w:tc>
      </w:tr>
      <w:tr w:rsidR="00D53A1B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1B" w:rsidRDefault="00D53A1B">
            <w:r>
              <w:t>Atestační práce je povinná pro VP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1B" w:rsidRDefault="00643E91">
            <w:r>
              <w:t>2005, 2009, 2011, 2015, 2018</w:t>
            </w:r>
            <w:r w:rsidR="00A57233">
              <w:t xml:space="preserve"> </w:t>
            </w:r>
          </w:p>
        </w:tc>
      </w:tr>
      <w:tr w:rsidR="00493C8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C83" w:rsidRPr="004127BB" w:rsidRDefault="00493C83">
            <w:r w:rsidRPr="004127BB">
              <w:t>Zadavatel tématu práce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C83" w:rsidRDefault="00D53A1B">
            <w:r>
              <w:t>Téma písemné práce zadává uchazeči garant oboru z akreditovaného zařízení, v němž uchazeč uskutečňoval specializační vzdělávání v oboru zkoušky v době zařazení do oboru nebo v němž jako v prvním uskutečňoval specializační vzdělávání v oboru zkoušky, pokud v době zařazení do oboru neuskutečňoval specializační vzdělávání v oboru zkoušky. Vypracovanou písemnou práci odsouhlasí školitel z akreditovaného zařízení, v němž uchazeč uskutečňoval specializační vzdělávání v oboru zkoušky jako v posledním.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Pr="004127BB" w:rsidRDefault="00E82110" w:rsidP="00E82110">
            <w:r w:rsidRPr="004127BB">
              <w:t xml:space="preserve">Věcné (odborné) požadavky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Literární zpracování problematiky; práce může obsahovat i kazuistiky pacientů. 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Pr="00E82110" w:rsidRDefault="00E82110" w:rsidP="00E82110">
            <w:pPr>
              <w:rPr>
                <w:highlight w:val="yellow"/>
              </w:rPr>
            </w:pPr>
            <w:r w:rsidRPr="004127BB">
              <w:t>Formální požadavky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a) Práce je v rozsahu 25-40 standardizovaného textu, je odevzdána v kroužkové nebo pevné vazbě. </w:t>
            </w:r>
          </w:p>
          <w:p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b) Titulní list obsahuje: Název práce, jméno a příjmení autora, pracoviště autora v době předložení práce, jméno a pracoviště školitele. </w:t>
            </w:r>
          </w:p>
          <w:p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c) Práce musí obsahovat prohlášení autora opatřené podpisem, že práci vypracoval samostatně a výhradně s použitím uvedené literatury. </w:t>
            </w:r>
          </w:p>
          <w:p w:rsidR="004127BB" w:rsidRPr="007B436B" w:rsidRDefault="004127BB" w:rsidP="004127BB">
            <w:pPr>
              <w:pStyle w:val="Normlnweb"/>
              <w:rPr>
                <w:rFonts w:ascii="Calibri" w:hAnsi="Calibri" w:cs="Calibri"/>
                <w:sz w:val="22"/>
                <w:szCs w:val="22"/>
              </w:rPr>
            </w:pPr>
            <w:r w:rsidRPr="007B436B">
              <w:rPr>
                <w:rFonts w:ascii="Calibri" w:hAnsi="Calibri" w:cs="Calibri"/>
                <w:sz w:val="22"/>
                <w:szCs w:val="22"/>
              </w:rPr>
              <w:t xml:space="preserve">d) Je uvedeno nejméně 15 citací, z toho alespoň 10 z cizojazyčné literatury. Je využit některý ze standardních citačních stylů. </w:t>
            </w:r>
          </w:p>
          <w:p w:rsidR="004127BB" w:rsidRPr="004127BB" w:rsidRDefault="004127BB" w:rsidP="004127BB">
            <w:pPr>
              <w:pStyle w:val="Normlnweb"/>
              <w:spacing w:line="480" w:lineRule="auto"/>
            </w:pPr>
            <w:r w:rsidRPr="007B436B">
              <w:rPr>
                <w:rFonts w:ascii="Calibri" w:hAnsi="Calibri" w:cs="Calibri"/>
                <w:sz w:val="22"/>
                <w:szCs w:val="22"/>
              </w:rPr>
              <w:t>e) Práce mohou být vypracovány v češtině nebo slovenštině.</w:t>
            </w:r>
            <w:r>
              <w:t xml:space="preserve"> 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Počet odevzdávaných výtisků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2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Termín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Nejpozději 60 dnů před termínem atestační zkoušky.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Místo odevzdání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E82110" w:rsidP="00E82110">
            <w:pPr>
              <w:jc w:val="both"/>
            </w:pPr>
            <w:r>
              <w:t>Oddělení (referát) pro specializační vzdělávání fakulty, která atestační zkoušku pořádá.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Uznatelné náhrady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Písemná práce může být nahrazena odborným článkem publikovaným v recenzovaném časopise, je-li uchazeč uveden jako první nebo korespondující autor.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 xml:space="preserve">Obhajoba součástí atestační zkoušky 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ANO</w:t>
            </w:r>
          </w:p>
        </w:tc>
      </w:tr>
      <w:tr w:rsidR="00E8211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110" w:rsidRDefault="00E82110" w:rsidP="00E82110">
            <w:r>
              <w:t>Platnost požadavků od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110" w:rsidRDefault="0033479D" w:rsidP="00E82110">
            <w:r>
              <w:t>Účinnosti vyhlášky 282/2019 Sb.</w:t>
            </w:r>
          </w:p>
        </w:tc>
      </w:tr>
    </w:tbl>
    <w:p w:rsidR="00493C83" w:rsidRDefault="00493C83"/>
    <w:sectPr w:rsidR="00493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31"/>
    <w:rsid w:val="00152590"/>
    <w:rsid w:val="00304CDC"/>
    <w:rsid w:val="0033479D"/>
    <w:rsid w:val="004127BB"/>
    <w:rsid w:val="00493C83"/>
    <w:rsid w:val="004E1031"/>
    <w:rsid w:val="00616511"/>
    <w:rsid w:val="00643E91"/>
    <w:rsid w:val="006E7A24"/>
    <w:rsid w:val="007B436B"/>
    <w:rsid w:val="00A57233"/>
    <w:rsid w:val="00C412B4"/>
    <w:rsid w:val="00C412ED"/>
    <w:rsid w:val="00D53A1B"/>
    <w:rsid w:val="00D7325B"/>
    <w:rsid w:val="00E82110"/>
    <w:rsid w:val="00FC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ABDA896-BACA-4FA4-AF81-DACF1A28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unhideWhenUsed/>
    <w:rsid w:val="004127B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user</cp:lastModifiedBy>
  <cp:revision>4</cp:revision>
  <cp:lastPrinted>2016-08-17T16:02:00Z</cp:lastPrinted>
  <dcterms:created xsi:type="dcterms:W3CDTF">2021-12-16T11:02:00Z</dcterms:created>
  <dcterms:modified xsi:type="dcterms:W3CDTF">2021-12-16T11:02:00Z</dcterms:modified>
</cp:coreProperties>
</file>