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30"/>
        <w:gridCol w:w="17"/>
        <w:gridCol w:w="1276"/>
        <w:gridCol w:w="991"/>
        <w:gridCol w:w="285"/>
        <w:gridCol w:w="1436"/>
        <w:gridCol w:w="3105"/>
      </w:tblGrid>
      <w:tr w:rsidR="005863EB" w:rsidRPr="002B2453" w14:paraId="2E9FA35E" w14:textId="77777777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A19EB3" w14:textId="77777777" w:rsidR="00200C80" w:rsidRPr="004C3E3B" w:rsidRDefault="007F5660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01725D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6pt;height:58.75pt">
                  <v:imagedata r:id="rId9" o:title="UP_logo_horizont_cerna_cz"/>
                </v:shape>
              </w:pict>
            </w:r>
          </w:p>
          <w:p w14:paraId="5251FE8F" w14:textId="6BB7FA1F"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 xml:space="preserve">Křížkovského </w:t>
            </w:r>
            <w:r w:rsidR="00226FEF">
              <w:rPr>
                <w:rFonts w:eastAsia="Arial Unicode MS" w:cs="Arial"/>
                <w:sz w:val="16"/>
                <w:szCs w:val="20"/>
              </w:rPr>
              <w:t>511/</w:t>
            </w:r>
            <w:r w:rsidRPr="00200C80">
              <w:rPr>
                <w:rFonts w:eastAsia="Arial Unicode MS" w:cs="Arial"/>
                <w:sz w:val="16"/>
                <w:szCs w:val="20"/>
              </w:rPr>
              <w:t>8, 77</w:t>
            </w:r>
            <w:r w:rsidR="00226FEF">
              <w:rPr>
                <w:rFonts w:eastAsia="Arial Unicode MS" w:cs="Arial"/>
                <w:sz w:val="16"/>
                <w:szCs w:val="20"/>
              </w:rPr>
              <w:t>9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</w:t>
            </w:r>
            <w:r w:rsidR="00226FEF">
              <w:rPr>
                <w:rFonts w:eastAsia="Arial Unicode MS" w:cs="Arial"/>
                <w:sz w:val="16"/>
                <w:szCs w:val="20"/>
              </w:rPr>
              <w:t>00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Olomouc, IČO 61989592</w:t>
            </w:r>
          </w:p>
        </w:tc>
      </w:tr>
      <w:tr w:rsidR="005863EB" w:rsidRPr="002B2453" w14:paraId="71690AF1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B2ACF" w14:textId="77777777"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14:paraId="07B622FD" w14:textId="77777777"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14:paraId="08B118B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A0E1" w14:textId="77777777" w:rsidR="001176B4" w:rsidRPr="00200C80" w:rsidRDefault="001176B4" w:rsidP="00200C80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F2281FBB310B450FB624A1254E46BAE8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624" w14:textId="77777777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24F6AC4DC6584E53ADFD33B3C64563C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90D53" w14:textId="77777777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3EBAEBED6EE545D98D2C099F4FACB95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14:paraId="560BFF4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3685" w14:textId="77777777"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B2C0C26AA064A41B81C3BE0A0BB6C7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27474"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  <w:p w14:paraId="754E4077" w14:textId="77777777"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788DC44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3B5A" w14:textId="77777777"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7721ABC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0CA3" w14:textId="77777777"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93D880F4B80D4B2C9FE46601BF52796D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384C25F" w14:textId="77777777" w:rsidR="005863EB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4BE4079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F08" w14:textId="77777777"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395741775"/>
              <w:placeholder>
                <w:docPart w:val="90F84E44463D4BA0A1D00659D3C8F5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492B985" w14:textId="77777777" w:rsidR="002B2453" w:rsidRPr="00200C80" w:rsidRDefault="004C7005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41CFF99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73B" w14:textId="77777777"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541200944"/>
              <w:placeholder>
                <w:docPart w:val="70DC36F62F7D435A8B9DC0DAFF7752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6D05815" w14:textId="77777777" w:rsidR="005863EB" w:rsidRPr="00200C80" w:rsidRDefault="002B2453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160D070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04A5" w14:textId="77777777"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14:paraId="2C462E00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96A0" w14:textId="77777777"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14:paraId="39D0B74A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807B" w14:textId="77777777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2BCBC79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C19" w14:textId="7B1F2C94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</w:t>
            </w:r>
            <w:r w:rsidR="00226FEF">
              <w:rPr>
                <w:rFonts w:eastAsia="Arial Unicode MS" w:cs="Arial"/>
                <w:szCs w:val="20"/>
              </w:rPr>
              <w:t>á</w:t>
            </w:r>
            <w:r w:rsidRPr="00200C80">
              <w:rPr>
                <w:rFonts w:eastAsia="Arial Unicode MS" w:cs="Arial"/>
                <w:szCs w:val="20"/>
              </w:rPr>
              <w:t xml:space="preserve"> 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C42B890B8FF242669FE05D4583D123E6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0583C93C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551CD9CE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F3A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EC988B7FE5A8488C872CA7662FB627AA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C1BE493" w14:textId="77777777" w:rsidR="00102B6A" w:rsidRPr="00200C80" w:rsidRDefault="0035213A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6F2E82A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E29" w14:textId="5E533722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Doba, na kterou se dohoda </w:t>
            </w:r>
            <w:r w:rsidR="00226FEF">
              <w:rPr>
                <w:rFonts w:eastAsia="Arial Unicode MS" w:cs="Arial"/>
                <w:szCs w:val="20"/>
              </w:rPr>
              <w:t xml:space="preserve">uzavírá 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5B12" w14:textId="77777777" w:rsidR="00102B6A" w:rsidRPr="00200C80" w:rsidRDefault="007F5660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D4B1315818B84403BDE845EC47199B9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200C80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0152290FADA24A61BCFE25BEC982257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49C855AA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496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4EFDBAC3FB684FEE83D140B14BAD5F1B"/>
            </w:placeholder>
            <w:showingPlcHdr/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BDB4A8" w14:textId="77777777" w:rsidR="00102D71" w:rsidRPr="00102D71" w:rsidRDefault="00102D71" w:rsidP="00102D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102D71">
                  <w:rPr>
                    <w:rStyle w:val="Zstupntext"/>
                    <w:rFonts w:cs="Arial"/>
                  </w:rPr>
                  <w:t>Vložte počet hodin</w:t>
                </w:r>
              </w:p>
            </w:tc>
          </w:sdtContent>
        </w:sdt>
      </w:tr>
      <w:tr w:rsidR="00F208BA" w:rsidRPr="002B2453" w14:paraId="3F05E093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4349" w14:textId="77777777"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</w:p>
          <w:p w14:paraId="6AA109E7" w14:textId="77777777" w:rsidR="00F208BA" w:rsidRPr="00200C80" w:rsidRDefault="009F4FF6" w:rsidP="00200C80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 tyto pracovní dny denně hod. od – do, v těchto dnech v týdnu/měsíci od – do, příp. uveďte jiný způsob rozvržení – samostatně ve veřejném rozvrhu apod):</w:t>
            </w:r>
          </w:p>
        </w:tc>
      </w:tr>
      <w:tr w:rsidR="00F208BA" w:rsidRPr="002B2453" w14:paraId="13E8B2EF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C94AE6FB704040739C00A25D08053E6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5F853254" w14:textId="77777777" w:rsidR="00F208BA" w:rsidRPr="00200C80" w:rsidRDefault="00F208BA" w:rsidP="00200C80">
                <w:pPr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CC331D" w14:paraId="291719E3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C4F" w14:textId="2CFD22A0"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7C80DA02F3DB44269600AE66D447444E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C879975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A978B8" w:rsidRPr="00CC331D" w14:paraId="64ED6890" w14:textId="77777777" w:rsidTr="000B52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E105" w14:textId="77777777"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14:paraId="30423A64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3DF3" w14:textId="0F5D0EDE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0F3BED">
              <w:rPr>
                <w:rFonts w:eastAsia="Arial Unicode MS" w:cs="Arial"/>
                <w:b/>
                <w:szCs w:val="20"/>
              </w:rPr>
              <w:t>II.</w:t>
            </w:r>
            <w:r w:rsidR="00F208BA" w:rsidRPr="000F3BED">
              <w:rPr>
                <w:rFonts w:eastAsia="Arial Unicode MS" w:cs="Arial"/>
                <w:b/>
                <w:szCs w:val="20"/>
              </w:rPr>
              <w:t xml:space="preserve"> Výše odměny</w:t>
            </w:r>
            <w:r w:rsidR="005B6942">
              <w:rPr>
                <w:rFonts w:eastAsia="Arial Unicode MS" w:cs="Arial"/>
                <w:b/>
                <w:szCs w:val="20"/>
              </w:rPr>
              <w:t xml:space="preserve"> a platební podmínky</w:t>
            </w:r>
          </w:p>
        </w:tc>
      </w:tr>
      <w:tr w:rsidR="00643FF6" w:rsidRPr="002B2453" w14:paraId="04E10972" w14:textId="77777777" w:rsidTr="00837617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E120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2145158290"/>
                <w:placeholder>
                  <w:docPart w:val="3EA9A458176844E18E8F44ABED65331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27474"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200C80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3318C6C35BB847B98FEA8EC941426AF5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r w:rsidR="00200C80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 za jakou dobu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7A50C5AE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14:paraId="432E80C0" w14:textId="63C42766" w:rsidR="00226FEF" w:rsidRPr="00395555" w:rsidRDefault="00F208BA" w:rsidP="00226FEF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spacing w:after="160" w:line="259" w:lineRule="auto"/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</w:t>
            </w:r>
            <w:r w:rsidR="00226FEF" w:rsidRPr="00395555">
              <w:rPr>
                <w:rFonts w:eastAsia="Arial Unicode MS" w:cs="Arial"/>
                <w:szCs w:val="20"/>
              </w:rPr>
              <w:t>je splatná po vykonání práce po předání výkazu o odvedené práci, a to nejpozději v kalendářním měsíci následujícím po měsíci, ve kterém vzniklo zaměstnanci právo na odměnu.  Odměna bude zaměstnanci vyplacena v nejbližším výplatním termínu zaměstnavatele určeném pro výplatu mezd (</w:t>
            </w:r>
            <w:r w:rsidR="00CD5B2B">
              <w:rPr>
                <w:rFonts w:eastAsia="Arial Unicode MS" w:cs="Arial"/>
                <w:szCs w:val="20"/>
              </w:rPr>
              <w:t xml:space="preserve">tj. </w:t>
            </w:r>
            <w:r w:rsidR="00226FEF" w:rsidRPr="00395555">
              <w:rPr>
                <w:rFonts w:eastAsia="Arial Unicode MS" w:cs="Arial"/>
                <w:szCs w:val="20"/>
              </w:rPr>
              <w:t>zpravidla  1</w:t>
            </w:r>
            <w:r w:rsidR="00CD5B2B">
              <w:rPr>
                <w:rFonts w:eastAsia="Arial Unicode MS" w:cs="Arial"/>
                <w:szCs w:val="20"/>
              </w:rPr>
              <w:t>0</w:t>
            </w:r>
            <w:r w:rsidR="00226FEF" w:rsidRPr="00395555">
              <w:rPr>
                <w:rFonts w:eastAsia="Arial Unicode MS" w:cs="Arial"/>
                <w:szCs w:val="20"/>
              </w:rPr>
              <w:t>. d</w:t>
            </w:r>
            <w:r w:rsidR="00CD5B2B">
              <w:rPr>
                <w:rFonts w:eastAsia="Arial Unicode MS" w:cs="Arial"/>
                <w:szCs w:val="20"/>
              </w:rPr>
              <w:t>en</w:t>
            </w:r>
            <w:r w:rsidR="00226FEF" w:rsidRPr="00395555">
              <w:rPr>
                <w:rFonts w:eastAsia="Arial Unicode MS" w:cs="Arial"/>
                <w:szCs w:val="20"/>
              </w:rPr>
              <w:t xml:space="preserve">  kalendářního měsíce následujícího po měsíci, ve kterém vzniklo zaměstnanci právo na </w:t>
            </w:r>
            <w:r w:rsidR="00CD5B2B">
              <w:rPr>
                <w:rFonts w:eastAsia="Arial Unicode MS" w:cs="Arial"/>
                <w:szCs w:val="20"/>
              </w:rPr>
              <w:t>odměnu</w:t>
            </w:r>
            <w:r w:rsidR="00226FEF" w:rsidRPr="00395555">
              <w:rPr>
                <w:rFonts w:eastAsia="Arial Unicode MS" w:cs="Arial"/>
                <w:szCs w:val="20"/>
              </w:rPr>
              <w:t xml:space="preserve"> nebo některou její složku). Zaměstnavatel a zaměstnanec se dohodli, že výplata odměny bude zaslána zaměstnanci na  platební účet určený zaměstnancem v osobním dotazníku, který je nezbytným dokladem k uzavření této dohody. Nemá-li zaměstnanec platební účet, bude mu odměna vyplacena v hotovosti na pokladně  zaměstnavatele.</w:t>
            </w:r>
          </w:p>
          <w:p w14:paraId="6BDC7E2A" w14:textId="32758C52" w:rsidR="00643FF6" w:rsidRPr="00226FEF" w:rsidRDefault="00643FF6" w:rsidP="00226FEF">
            <w:p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</w:p>
        </w:tc>
      </w:tr>
      <w:tr w:rsidR="00643FF6" w:rsidRPr="00200C80" w14:paraId="120B1E39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1B60" w14:textId="77777777"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5415746C" w14:textId="77777777" w:rsidTr="0083761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3D35" w14:textId="129E49DC"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lastRenderedPageBreak/>
              <w:t>Zaměstnavatel se zavazuje vytvářet zaměstnanci pracovní podmínky pro řádný a bezpečný výkon</w:t>
            </w:r>
            <w:r w:rsidR="00C85132">
              <w:rPr>
                <w:rFonts w:eastAsia="Arial Unicode MS" w:cs="Arial"/>
              </w:rPr>
              <w:t xml:space="preserve"> práce</w:t>
            </w:r>
            <w:r w:rsidRPr="00200C80">
              <w:rPr>
                <w:rFonts w:eastAsia="Arial Unicode MS" w:cs="Arial"/>
              </w:rPr>
              <w:t>, seznámit zaměstnance před započetím práce s předpisy vztahujícími se k výkonu této práce a předpisy k zajištění bezpečnosti a ochrany zdraví při práci. Výkon práce nesmí přesáhnout 12 hodin během 24 hodin po sobě jdoucích.</w:t>
            </w:r>
          </w:p>
          <w:p w14:paraId="5EA0058D" w14:textId="77777777"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14:paraId="3C01D042" w14:textId="77777777" w:rsidR="00117257" w:rsidRPr="00226FEF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13B3D23D" w14:textId="77777777" w:rsidR="00226FEF" w:rsidRPr="006D4D4C" w:rsidRDefault="00226FEF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6D4D4C">
              <w:rPr>
                <w:rFonts w:eastAsia="Arial Unicode MS" w:cs="Arial"/>
                <w:bCs w:val="0"/>
              </w:rPr>
              <w:t>Zaměstnanec se zavazuje, že informace či osobní údaje, které získá při výkonu práce pro zaměstnavatele, neposkytne či jakkoliv nezneužije ve prospěch svůj nebo ve prospěch třetích osob.</w:t>
            </w:r>
            <w:r>
              <w:rPr>
                <w:rFonts w:eastAsia="Arial Unicode MS" w:cs="Arial"/>
                <w:bCs w:val="0"/>
              </w:rPr>
              <w:t xml:space="preserve"> Zaměstnanec se zavazuje nejednat v rozporu s oprávněnými zájmy zaměstnavatele a zavazuje se dodržovat povinnosti vyplývající pro něj z § 301 ZP. </w:t>
            </w:r>
          </w:p>
          <w:p w14:paraId="2C9F4C3E" w14:textId="77777777" w:rsidR="00117257" w:rsidRPr="00226FEF" w:rsidRDefault="00117257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226FEF">
              <w:rPr>
                <w:rFonts w:eastAsia="Arial Unicode MS" w:cs="Arial"/>
              </w:rPr>
              <w:t>Bude-li zaměstnanec v souvislosti s výkonem práce podle této d</w:t>
            </w:r>
            <w:r w:rsidR="00A54170" w:rsidRPr="00226FEF">
              <w:rPr>
                <w:rFonts w:eastAsia="Arial Unicode MS" w:cs="Arial"/>
              </w:rPr>
              <w:t xml:space="preserve">ohody vyslán na pracovní cestu, </w:t>
            </w:r>
            <w:r w:rsidRPr="00226FEF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  <w:r w:rsidR="00A54170" w:rsidRPr="00226FEF">
              <w:rPr>
                <w:rFonts w:eastAsia="Arial Unicode MS" w:cs="Arial"/>
              </w:rPr>
              <w:br/>
            </w:r>
            <w:r w:rsidRPr="00226FEF">
              <w:rPr>
                <w:rFonts w:eastAsia="Arial Unicode MS" w:cs="Arial"/>
              </w:rPr>
              <w:t xml:space="preserve"> </w:t>
            </w:r>
            <w:sdt>
              <w:sdtPr>
                <w:id w:val="-207723505"/>
                <w:placeholder>
                  <w:docPart w:val="19EF7C0641144E8FA12AE2F9327CE8F1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62500" w:rsidRPr="00226FEF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13844345" w14:textId="5CA4532F" w:rsidR="00643FF6" w:rsidRPr="00AB5980" w:rsidRDefault="00117257" w:rsidP="00A541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</w:rPr>
              <w:t xml:space="preserve">Ostatní ujednání: </w:t>
            </w:r>
            <w:sdt>
              <w:sdtPr>
                <w:id w:val="1808126205"/>
                <w:placeholder>
                  <w:docPart w:val="7141D478DDB94B4C940A38863244E76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  <w:r w:rsidRPr="00200C80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14:paraId="2EA6FE7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4294" w14:textId="77777777"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0312DB66" w14:textId="77777777" w:rsidTr="00837617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AE69" w14:textId="5EA49FA1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</w:t>
            </w:r>
            <w:r w:rsidR="00C85132">
              <w:rPr>
                <w:rFonts w:eastAsia="Arial Unicode MS" w:cs="Arial"/>
              </w:rPr>
              <w:t>.</w:t>
            </w:r>
          </w:p>
          <w:p w14:paraId="653BDF2A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14:paraId="44ED331C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5ACEA5BE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14:paraId="44B94B6E" w14:textId="2BCC59E7"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 xml:space="preserve">kamžitým zrušením dohody, ale jen v případech, kdy </w:t>
            </w:r>
            <w:r w:rsidR="00483893">
              <w:rPr>
                <w:rFonts w:eastAsia="Arial Unicode MS" w:cs="Arial"/>
              </w:rPr>
              <w:t>český zákoník práce</w:t>
            </w:r>
            <w:r w:rsidR="00460802">
              <w:rPr>
                <w:rFonts w:eastAsia="Arial Unicode MS" w:cs="Arial"/>
              </w:rPr>
              <w:t xml:space="preserve"> dovoluje okamžité zrušení pracovního poměru</w:t>
            </w:r>
            <w:r w:rsidR="00CC331D" w:rsidRPr="00200C80">
              <w:rPr>
                <w:rFonts w:eastAsia="Arial Unicode MS" w:cs="Arial"/>
              </w:rPr>
              <w:t xml:space="preserve">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14:paraId="138F99E6" w14:textId="155867FE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</w:t>
            </w:r>
            <w:r w:rsidR="0061502E">
              <w:rPr>
                <w:rFonts w:eastAsia="Arial Unicode MS" w:cs="Arial"/>
              </w:rPr>
              <w:t xml:space="preserve"> českým</w:t>
            </w:r>
            <w:r w:rsidRPr="00200C80">
              <w:rPr>
                <w:rFonts w:eastAsia="Arial Unicode MS" w:cs="Arial"/>
              </w:rPr>
              <w:t xml:space="preserve"> zákoníkem práce a předpisy souvisejícími, zákonem o vysokých školách a vnitřními předpisy zaměstnavatele.</w:t>
            </w:r>
          </w:p>
          <w:p w14:paraId="070FC55B" w14:textId="77777777"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58447A27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9965" w14:textId="77777777" w:rsidR="00F23D27" w:rsidRPr="00200C80" w:rsidRDefault="00F23D27" w:rsidP="00200C80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B7895ADE805C473D92F5FB1A82D61A6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212F1D1F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F6C" w14:textId="77777777" w:rsidR="00200C80" w:rsidRDefault="00200C80" w:rsidP="00200C80">
            <w:pPr>
              <w:rPr>
                <w:rFonts w:eastAsia="Arial Unicode MS" w:cs="Arial"/>
              </w:rPr>
            </w:pPr>
          </w:p>
          <w:p w14:paraId="1D35470E" w14:textId="77777777"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14:paraId="1FF3AF3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6296981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9263" w14:textId="77777777" w:rsidR="00200C80" w:rsidRDefault="00200C80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23AB17E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0B7D3DD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47479BC1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14:paraId="67340C27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F838" w14:textId="77777777"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368722758"/>
                <w:placeholder>
                  <w:docPart w:val="BDB5177C4331457DBC0EABD6E60F13B5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B3A8A" w14:textId="77777777"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61116A77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42E491F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2EB81616" w14:textId="77777777"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0913673E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CEB" w14:textId="77777777"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93AAA" w14:textId="77777777"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88C56B1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AE669FE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447CF6C3" w14:textId="77777777"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486C652D" w14:textId="77777777" w:rsidR="00901255" w:rsidRPr="002B2453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1255" w:rsidRPr="002B2453" w:rsidSect="007E39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3"/>
    <w:rsid w:val="0001682F"/>
    <w:rsid w:val="000F3BED"/>
    <w:rsid w:val="00102B6A"/>
    <w:rsid w:val="00102D71"/>
    <w:rsid w:val="001110DC"/>
    <w:rsid w:val="00117257"/>
    <w:rsid w:val="001176B4"/>
    <w:rsid w:val="001D57B2"/>
    <w:rsid w:val="00200C80"/>
    <w:rsid w:val="00202316"/>
    <w:rsid w:val="00226FEF"/>
    <w:rsid w:val="00273B65"/>
    <w:rsid w:val="002B2453"/>
    <w:rsid w:val="0035213A"/>
    <w:rsid w:val="003B6BC4"/>
    <w:rsid w:val="003D2739"/>
    <w:rsid w:val="00460802"/>
    <w:rsid w:val="00462500"/>
    <w:rsid w:val="00483893"/>
    <w:rsid w:val="004A7E92"/>
    <w:rsid w:val="004C3E3B"/>
    <w:rsid w:val="004C7005"/>
    <w:rsid w:val="005863EB"/>
    <w:rsid w:val="00592213"/>
    <w:rsid w:val="005B6942"/>
    <w:rsid w:val="005C3C4A"/>
    <w:rsid w:val="0061502E"/>
    <w:rsid w:val="00643FF6"/>
    <w:rsid w:val="00685204"/>
    <w:rsid w:val="006D77B3"/>
    <w:rsid w:val="007113FE"/>
    <w:rsid w:val="00721F29"/>
    <w:rsid w:val="007305BD"/>
    <w:rsid w:val="007366B9"/>
    <w:rsid w:val="00742220"/>
    <w:rsid w:val="007E39E3"/>
    <w:rsid w:val="007E68EB"/>
    <w:rsid w:val="007F5660"/>
    <w:rsid w:val="00801E11"/>
    <w:rsid w:val="00837617"/>
    <w:rsid w:val="008A25D6"/>
    <w:rsid w:val="00901255"/>
    <w:rsid w:val="0091386F"/>
    <w:rsid w:val="00945E5A"/>
    <w:rsid w:val="009A3EE2"/>
    <w:rsid w:val="009F4FF6"/>
    <w:rsid w:val="00A54170"/>
    <w:rsid w:val="00A978B8"/>
    <w:rsid w:val="00AB5980"/>
    <w:rsid w:val="00AD4523"/>
    <w:rsid w:val="00B263ED"/>
    <w:rsid w:val="00B35741"/>
    <w:rsid w:val="00B4434D"/>
    <w:rsid w:val="00B90ABD"/>
    <w:rsid w:val="00BC4CE7"/>
    <w:rsid w:val="00BE4C51"/>
    <w:rsid w:val="00BF32D7"/>
    <w:rsid w:val="00C52758"/>
    <w:rsid w:val="00C85132"/>
    <w:rsid w:val="00CC331D"/>
    <w:rsid w:val="00CD5B2B"/>
    <w:rsid w:val="00D549F7"/>
    <w:rsid w:val="00DD1F88"/>
    <w:rsid w:val="00E71274"/>
    <w:rsid w:val="00ED0A15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1F4E42"/>
  <w15:chartTrackingRefBased/>
  <w15:docId w15:val="{25411FCC-A8CA-4384-AD9D-F422DC3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736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m\OneDrive%20-%20Univerzita%20Palack&#233;ho%20v%20Olomouci\HR_doc\Novela_Z&#225;kon&#237;k%20pr&#225;ce\dokumenty_novela\dohoda_o_provedeni_prace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81FBB310B450FB624A1254E46B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C9093-6F33-46AD-B5AB-0E2793DADA24}"/>
      </w:docPartPr>
      <w:docPartBody>
        <w:p w:rsidR="00951801" w:rsidRDefault="009A3516">
          <w:pPr>
            <w:pStyle w:val="F2281FBB310B450FB624A1254E46BAE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4F6AC4DC6584E53ADFD33B3C6456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4D181-FCB8-4281-A0A1-15B8C490E1D6}"/>
      </w:docPartPr>
      <w:docPartBody>
        <w:p w:rsidR="00951801" w:rsidRDefault="009A3516">
          <w:pPr>
            <w:pStyle w:val="24F6AC4DC6584E53ADFD33B3C64563C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BAEBED6EE545D98D2C099F4FACB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D2052-F889-4728-B6C5-F5B9DE426E34}"/>
      </w:docPartPr>
      <w:docPartBody>
        <w:p w:rsidR="00951801" w:rsidRDefault="009A3516">
          <w:pPr>
            <w:pStyle w:val="3EBAEBED6EE545D98D2C099F4FACB95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B2C0C26AA064A41B81C3BE0A0BB6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E9855-6240-4FAF-B887-9FF6212E0966}"/>
      </w:docPartPr>
      <w:docPartBody>
        <w:p w:rsidR="00951801" w:rsidRDefault="009A3516">
          <w:pPr>
            <w:pStyle w:val="EB2C0C26AA064A41B81C3BE0A0BB6C74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93D880F4B80D4B2C9FE46601BF527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7957C-E779-483B-8A40-15F4434538AE}"/>
      </w:docPartPr>
      <w:docPartBody>
        <w:p w:rsidR="00951801" w:rsidRDefault="009A3516">
          <w:pPr>
            <w:pStyle w:val="93D880F4B80D4B2C9FE46601BF52796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0F84E44463D4BA0A1D00659D3C8F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F264-0124-4535-97CF-DCF3149309EB}"/>
      </w:docPartPr>
      <w:docPartBody>
        <w:p w:rsidR="00951801" w:rsidRDefault="009A3516">
          <w:pPr>
            <w:pStyle w:val="90F84E44463D4BA0A1D00659D3C8F5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0DC36F62F7D435A8B9DC0DAFF775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29979-5083-4BB8-8C06-DCB31491403E}"/>
      </w:docPartPr>
      <w:docPartBody>
        <w:p w:rsidR="00951801" w:rsidRDefault="009A3516">
          <w:pPr>
            <w:pStyle w:val="70DC36F62F7D435A8B9DC0DAFF7752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42B890B8FF242669FE05D4583D12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C8D23-B971-405D-8CFC-E528665413A3}"/>
      </w:docPartPr>
      <w:docPartBody>
        <w:p w:rsidR="00951801" w:rsidRDefault="009A3516">
          <w:pPr>
            <w:pStyle w:val="C42B890B8FF242669FE05D4583D123E6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C988B7FE5A8488C872CA7662FB62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7268C-9051-4A7C-BBFB-8FFDE0505776}"/>
      </w:docPartPr>
      <w:docPartBody>
        <w:p w:rsidR="00951801" w:rsidRDefault="009A3516">
          <w:pPr>
            <w:pStyle w:val="EC988B7FE5A8488C872CA7662FB627A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4B1315818B84403BDE845EC47199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802DE-64E9-444A-8CB9-E83CF87DECA9}"/>
      </w:docPartPr>
      <w:docPartBody>
        <w:p w:rsidR="00951801" w:rsidRDefault="009A3516">
          <w:pPr>
            <w:pStyle w:val="D4B1315818B84403BDE845EC47199B9D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0152290FADA24A61BCFE25BEC9822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A5D53-0E69-42EA-9685-A5D7DB9C0C19}"/>
      </w:docPartPr>
      <w:docPartBody>
        <w:p w:rsidR="00951801" w:rsidRDefault="009A3516">
          <w:pPr>
            <w:pStyle w:val="0152290FADA24A61BCFE25BEC982257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4EFDBAC3FB684FEE83D140B14BAD5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BE6E-EECF-488B-8A05-A1BC0610FC84}"/>
      </w:docPartPr>
      <w:docPartBody>
        <w:p w:rsidR="00951801" w:rsidRDefault="009A3516">
          <w:pPr>
            <w:pStyle w:val="4EFDBAC3FB684FEE83D140B14BAD5F1B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C94AE6FB704040739C00A25D08053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DD53B-B3A1-4527-8503-924C418F8F02}"/>
      </w:docPartPr>
      <w:docPartBody>
        <w:p w:rsidR="00951801" w:rsidRDefault="009A3516">
          <w:pPr>
            <w:pStyle w:val="C94AE6FB704040739C00A25D08053E6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C80DA02F3DB44269600AE66D4474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B6E8-CE0A-42D7-A3A1-56CE79FC6455}"/>
      </w:docPartPr>
      <w:docPartBody>
        <w:p w:rsidR="00951801" w:rsidRDefault="009A3516">
          <w:pPr>
            <w:pStyle w:val="7C80DA02F3DB44269600AE66D447444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A9A458176844E18E8F44ABED653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89EE3-82D6-446C-9695-30F5C5A043F2}"/>
      </w:docPartPr>
      <w:docPartBody>
        <w:p w:rsidR="00951801" w:rsidRDefault="009A3516">
          <w:pPr>
            <w:pStyle w:val="3EA9A458176844E18E8F44ABED65331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3318C6C35BB847B98FEA8EC941426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B2DA6-9415-4704-A54B-97CDC8FF6E7B}"/>
      </w:docPartPr>
      <w:docPartBody>
        <w:p w:rsidR="00951801" w:rsidRDefault="009A3516">
          <w:pPr>
            <w:pStyle w:val="3318C6C35BB847B98FEA8EC941426AF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19EF7C0641144E8FA12AE2F9327CE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F9570-91FE-44E6-9F31-6D022ACB6AE1}"/>
      </w:docPartPr>
      <w:docPartBody>
        <w:p w:rsidR="00951801" w:rsidRDefault="009A3516">
          <w:pPr>
            <w:pStyle w:val="19EF7C0641144E8FA12AE2F9327CE8F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141D478DDB94B4C940A38863244E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FEF0B-63C9-476A-839C-75FA4EC1908D}"/>
      </w:docPartPr>
      <w:docPartBody>
        <w:p w:rsidR="00951801" w:rsidRDefault="009A3516">
          <w:pPr>
            <w:pStyle w:val="7141D478DDB94B4C940A38863244E762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7895ADE805C473D92F5FB1A82D6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97D3F-AAAE-4CC9-A631-11D9477D7697}"/>
      </w:docPartPr>
      <w:docPartBody>
        <w:p w:rsidR="00951801" w:rsidRDefault="009A3516">
          <w:pPr>
            <w:pStyle w:val="B7895ADE805C473D92F5FB1A82D61A6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BDB5177C4331457DBC0EABD6E60F1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A1161-EC22-45EC-8853-10B5B29A18D0}"/>
      </w:docPartPr>
      <w:docPartBody>
        <w:p w:rsidR="00951801" w:rsidRDefault="009A3516">
          <w:pPr>
            <w:pStyle w:val="BDB5177C4331457DBC0EABD6E60F13B5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1"/>
    <w:rsid w:val="002B1B31"/>
    <w:rsid w:val="00370F99"/>
    <w:rsid w:val="003F5F94"/>
    <w:rsid w:val="00823AFB"/>
    <w:rsid w:val="008C74D5"/>
    <w:rsid w:val="00951801"/>
    <w:rsid w:val="009A3516"/>
    <w:rsid w:val="00A14E91"/>
    <w:rsid w:val="00AA40B4"/>
    <w:rsid w:val="00B967F3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Pr>
      <w:rFonts w:ascii="Arial Unicode MS" w:eastAsia="Arial Unicode MS" w:hAnsi="Arial Unicode MS" w:cs="Arial Unicode MS" w:hint="eastAsia"/>
      <w:sz w:val="20"/>
    </w:rPr>
  </w:style>
  <w:style w:type="paragraph" w:customStyle="1" w:styleId="F2281FBB310B450FB624A1254E46BAE8">
    <w:name w:val="F2281FBB310B450FB624A1254E46BAE8"/>
  </w:style>
  <w:style w:type="paragraph" w:customStyle="1" w:styleId="24F6AC4DC6584E53ADFD33B3C64563C7">
    <w:name w:val="24F6AC4DC6584E53ADFD33B3C64563C7"/>
  </w:style>
  <w:style w:type="paragraph" w:customStyle="1" w:styleId="3EBAEBED6EE545D98D2C099F4FACB957">
    <w:name w:val="3EBAEBED6EE545D98D2C099F4FACB957"/>
  </w:style>
  <w:style w:type="paragraph" w:customStyle="1" w:styleId="EB2C0C26AA064A41B81C3BE0A0BB6C74">
    <w:name w:val="EB2C0C26AA064A41B81C3BE0A0BB6C74"/>
  </w:style>
  <w:style w:type="paragraph" w:customStyle="1" w:styleId="93D880F4B80D4B2C9FE46601BF52796D">
    <w:name w:val="93D880F4B80D4B2C9FE46601BF52796D"/>
  </w:style>
  <w:style w:type="paragraph" w:customStyle="1" w:styleId="90F84E44463D4BA0A1D00659D3C8F591">
    <w:name w:val="90F84E44463D4BA0A1D00659D3C8F591"/>
  </w:style>
  <w:style w:type="paragraph" w:customStyle="1" w:styleId="70DC36F62F7D435A8B9DC0DAFF775291">
    <w:name w:val="70DC36F62F7D435A8B9DC0DAFF775291"/>
  </w:style>
  <w:style w:type="paragraph" w:customStyle="1" w:styleId="C42B890B8FF242669FE05D4583D123E6">
    <w:name w:val="C42B890B8FF242669FE05D4583D123E6"/>
  </w:style>
  <w:style w:type="paragraph" w:customStyle="1" w:styleId="EC988B7FE5A8488C872CA7662FB627AA">
    <w:name w:val="EC988B7FE5A8488C872CA7662FB627AA"/>
  </w:style>
  <w:style w:type="paragraph" w:customStyle="1" w:styleId="D4B1315818B84403BDE845EC47199B9D">
    <w:name w:val="D4B1315818B84403BDE845EC47199B9D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152290FADA24A61BCFE25BEC982257F">
    <w:name w:val="0152290FADA24A61BCFE25BEC982257F"/>
  </w:style>
  <w:style w:type="paragraph" w:customStyle="1" w:styleId="4EFDBAC3FB684FEE83D140B14BAD5F1B">
    <w:name w:val="4EFDBAC3FB684FEE83D140B14BAD5F1B"/>
  </w:style>
  <w:style w:type="paragraph" w:customStyle="1" w:styleId="C94AE6FB704040739C00A25D08053E63">
    <w:name w:val="C94AE6FB704040739C00A25D08053E63"/>
  </w:style>
  <w:style w:type="paragraph" w:customStyle="1" w:styleId="7C80DA02F3DB44269600AE66D447444E">
    <w:name w:val="7C80DA02F3DB44269600AE66D447444E"/>
  </w:style>
  <w:style w:type="paragraph" w:customStyle="1" w:styleId="3EA9A458176844E18E8F44ABED653317">
    <w:name w:val="3EA9A458176844E18E8F44ABED653317"/>
  </w:style>
  <w:style w:type="paragraph" w:customStyle="1" w:styleId="3318C6C35BB847B98FEA8EC941426AF5">
    <w:name w:val="3318C6C35BB847B98FEA8EC941426AF5"/>
  </w:style>
  <w:style w:type="paragraph" w:customStyle="1" w:styleId="19EF7C0641144E8FA12AE2F9327CE8F1">
    <w:name w:val="19EF7C0641144E8FA12AE2F9327CE8F1"/>
  </w:style>
  <w:style w:type="paragraph" w:customStyle="1" w:styleId="7141D478DDB94B4C940A38863244E762">
    <w:name w:val="7141D478DDB94B4C940A38863244E762"/>
  </w:style>
  <w:style w:type="paragraph" w:customStyle="1" w:styleId="B7895ADE805C473D92F5FB1A82D61A65">
    <w:name w:val="B7895ADE805C473D92F5FB1A82D61A65"/>
  </w:style>
  <w:style w:type="paragraph" w:customStyle="1" w:styleId="BDB5177C4331457DBC0EABD6E60F13B5">
    <w:name w:val="BDB5177C4331457DBC0EABD6E60F1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2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A9FB3-9CF2-4778-81DC-F927DB39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</Template>
  <TotalTime>8</TotalTime>
  <Pages>2</Pages>
  <Words>706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Supplerova Marketa</dc:creator>
  <cp:keywords/>
  <dc:description/>
  <cp:lastModifiedBy>Svozilova Magdalena</cp:lastModifiedBy>
  <cp:revision>2</cp:revision>
  <dcterms:created xsi:type="dcterms:W3CDTF">2024-05-22T06:47:00Z</dcterms:created>
  <dcterms:modified xsi:type="dcterms:W3CDTF">2024-05-22T06:47:00Z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