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73BA" w:rsidRPr="00174A6A" w:rsidRDefault="00AB1204">
      <w:pPr>
        <w:rPr>
          <w:b/>
        </w:rPr>
      </w:pPr>
      <w:r w:rsidRPr="00174A6A">
        <w:rPr>
          <w:b/>
        </w:rPr>
        <w:t>Požadavky na atestační práci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4"/>
        <w:gridCol w:w="6018"/>
      </w:tblGrid>
      <w:tr w:rsidR="00AB1204" w:rsidRPr="00F76DF0" w:rsidTr="004957D3">
        <w:tc>
          <w:tcPr>
            <w:tcW w:w="3044" w:type="dxa"/>
            <w:shd w:val="clear" w:color="auto" w:fill="auto"/>
          </w:tcPr>
          <w:p w:rsidR="00AB1204" w:rsidRPr="00F76DF0" w:rsidRDefault="00DF2C01" w:rsidP="00174A6A">
            <w:r w:rsidRPr="00F76DF0">
              <w:t>Obor specializačního vzdělávání</w:t>
            </w:r>
          </w:p>
        </w:tc>
        <w:tc>
          <w:tcPr>
            <w:tcW w:w="6018" w:type="dxa"/>
            <w:shd w:val="clear" w:color="auto" w:fill="auto"/>
          </w:tcPr>
          <w:p w:rsidR="00193388" w:rsidRPr="00F76DF0" w:rsidRDefault="00BA7CFD">
            <w:r w:rsidRPr="00F76DF0">
              <w:t>Neurologie</w:t>
            </w:r>
          </w:p>
        </w:tc>
      </w:tr>
      <w:tr w:rsidR="00F214B6" w:rsidRPr="00F76DF0" w:rsidTr="004957D3">
        <w:tc>
          <w:tcPr>
            <w:tcW w:w="3044" w:type="dxa"/>
            <w:shd w:val="clear" w:color="auto" w:fill="auto"/>
          </w:tcPr>
          <w:p w:rsidR="00F214B6" w:rsidRPr="00F76DF0" w:rsidRDefault="00F214B6" w:rsidP="00174A6A">
            <w:r>
              <w:t>Atestační práce je povinná pro VP</w:t>
            </w:r>
          </w:p>
        </w:tc>
        <w:tc>
          <w:tcPr>
            <w:tcW w:w="6018" w:type="dxa"/>
            <w:shd w:val="clear" w:color="auto" w:fill="auto"/>
          </w:tcPr>
          <w:p w:rsidR="00F214B6" w:rsidRPr="00F76DF0" w:rsidRDefault="00F214B6">
            <w:r>
              <w:t xml:space="preserve">VP2005, </w:t>
            </w:r>
            <w:r w:rsidR="004957D3">
              <w:t>VP2010, VP2011, VP2015, VP2019</w:t>
            </w:r>
          </w:p>
        </w:tc>
      </w:tr>
      <w:tr w:rsidR="00DF2C01" w:rsidRPr="00F76DF0" w:rsidTr="004957D3">
        <w:tc>
          <w:tcPr>
            <w:tcW w:w="3044" w:type="dxa"/>
            <w:shd w:val="clear" w:color="auto" w:fill="auto"/>
          </w:tcPr>
          <w:p w:rsidR="00DF2C01" w:rsidRPr="00F76DF0" w:rsidRDefault="00DF2C01" w:rsidP="00174A6A">
            <w:r w:rsidRPr="00F76DF0">
              <w:t>Zadavatel tématu</w:t>
            </w:r>
            <w:r w:rsidR="00342461" w:rsidRPr="00F76DF0">
              <w:t xml:space="preserve"> práce</w:t>
            </w:r>
          </w:p>
        </w:tc>
        <w:tc>
          <w:tcPr>
            <w:tcW w:w="6018" w:type="dxa"/>
            <w:shd w:val="clear" w:color="auto" w:fill="auto"/>
          </w:tcPr>
          <w:p w:rsidR="00193388" w:rsidRPr="00F76DF0" w:rsidRDefault="004957D3" w:rsidP="004605CB">
            <w:pPr>
              <w:spacing w:line="240" w:lineRule="auto"/>
              <w:jc w:val="both"/>
            </w:pPr>
            <w:r>
              <w:t>Téma písemné práce zadává uchazeči garant oboru z akreditovaného zařízení, v němž uchazeč uskutečňoval specializační vzdělávání v oboru zkoušky v době zařazení do oboru nebo v němž jako v prvním uskutečňoval specializační vzdělávání v oboru zkoušky, pokud v době zařazení do oboru neuskutečňoval specializační vzdělávání v oboru zkoušky. Vypracovanou písemnou práci odsouhlasí školitel z akreditovaného zařízení, v němž uchazeč uskutečňoval specializační vzdělávání v oboru zkoušky jako v posledním.</w:t>
            </w:r>
          </w:p>
        </w:tc>
      </w:tr>
      <w:tr w:rsidR="00AB1204" w:rsidRPr="00F76DF0" w:rsidTr="004957D3">
        <w:tc>
          <w:tcPr>
            <w:tcW w:w="3044" w:type="dxa"/>
            <w:shd w:val="clear" w:color="auto" w:fill="auto"/>
          </w:tcPr>
          <w:p w:rsidR="00AB1204" w:rsidRPr="00F76DF0" w:rsidRDefault="00885270">
            <w:r w:rsidRPr="00F76DF0">
              <w:t xml:space="preserve">Věcné (odborné) požadavky </w:t>
            </w:r>
          </w:p>
        </w:tc>
        <w:tc>
          <w:tcPr>
            <w:tcW w:w="6018" w:type="dxa"/>
            <w:shd w:val="clear" w:color="auto" w:fill="auto"/>
          </w:tcPr>
          <w:p w:rsidR="00193388" w:rsidRDefault="00BA7CFD" w:rsidP="005E4F58">
            <w:pPr>
              <w:pStyle w:val="Prosttext"/>
              <w:jc w:val="both"/>
              <w:rPr>
                <w:szCs w:val="22"/>
              </w:rPr>
            </w:pPr>
            <w:r w:rsidRPr="00E61194">
              <w:rPr>
                <w:szCs w:val="22"/>
              </w:rPr>
              <w:t xml:space="preserve">Práce musí obsahovat vlastní pozorování, nestačí tedy souborný referát, ale je přijatelná podrobná kazuistika nebo soubor kazuistik s rozborem problematiky. Práce musí obsahovat klinická data. Může se jednat i o práci </w:t>
            </w:r>
            <w:proofErr w:type="spellStart"/>
            <w:r w:rsidRPr="00E61194">
              <w:rPr>
                <w:szCs w:val="22"/>
              </w:rPr>
              <w:t>neurovědní</w:t>
            </w:r>
            <w:proofErr w:type="spellEnd"/>
            <w:r w:rsidRPr="00E61194">
              <w:rPr>
                <w:szCs w:val="22"/>
              </w:rPr>
              <w:t xml:space="preserve"> provedenou na zdravých dobrovolnících. Nelze akceptovat práci experimentální provedenou na laboratorních zvířatech.</w:t>
            </w:r>
          </w:p>
          <w:p w:rsidR="005E4F58" w:rsidRPr="005E4F58" w:rsidRDefault="005E4F58" w:rsidP="005E4F58">
            <w:pPr>
              <w:pStyle w:val="Prosttext"/>
              <w:jc w:val="both"/>
              <w:rPr>
                <w:szCs w:val="22"/>
              </w:rPr>
            </w:pPr>
          </w:p>
        </w:tc>
      </w:tr>
      <w:tr w:rsidR="00AB1204" w:rsidRPr="00F76DF0" w:rsidTr="004957D3">
        <w:tc>
          <w:tcPr>
            <w:tcW w:w="3044" w:type="dxa"/>
            <w:shd w:val="clear" w:color="auto" w:fill="auto"/>
          </w:tcPr>
          <w:p w:rsidR="00AB1204" w:rsidRPr="00F76DF0" w:rsidRDefault="00885270">
            <w:r w:rsidRPr="00F76DF0">
              <w:t>Formální požadavky</w:t>
            </w:r>
          </w:p>
        </w:tc>
        <w:tc>
          <w:tcPr>
            <w:tcW w:w="6018" w:type="dxa"/>
            <w:shd w:val="clear" w:color="auto" w:fill="auto"/>
          </w:tcPr>
          <w:p w:rsidR="00BA7CFD" w:rsidRPr="00E61194" w:rsidRDefault="00BA7CFD" w:rsidP="00BA7CFD">
            <w:pPr>
              <w:pStyle w:val="Prosttext"/>
              <w:rPr>
                <w:szCs w:val="22"/>
              </w:rPr>
            </w:pPr>
            <w:r w:rsidRPr="00E61194">
              <w:rPr>
                <w:szCs w:val="22"/>
              </w:rPr>
              <w:t>Atestační práce se předkládá ve formě rukopisu originální práce pro odborný časopis. Skládá se z následujících částí:</w:t>
            </w:r>
          </w:p>
          <w:p w:rsidR="00BA7CFD" w:rsidRPr="00E61194" w:rsidRDefault="00BA7CFD" w:rsidP="00BA7CFD">
            <w:pPr>
              <w:pStyle w:val="Prosttext"/>
              <w:numPr>
                <w:ilvl w:val="0"/>
                <w:numId w:val="4"/>
              </w:numPr>
              <w:rPr>
                <w:szCs w:val="22"/>
              </w:rPr>
            </w:pPr>
            <w:r w:rsidRPr="00E61194">
              <w:rPr>
                <w:szCs w:val="22"/>
              </w:rPr>
              <w:t>titulní strana - název práce, jméno autora, název a adresa pracoviště, na kterém práce vznikla</w:t>
            </w:r>
          </w:p>
          <w:p w:rsidR="00BA7CFD" w:rsidRPr="00E61194" w:rsidRDefault="00BA7CFD" w:rsidP="00BA7CFD">
            <w:pPr>
              <w:pStyle w:val="Prosttext"/>
              <w:numPr>
                <w:ilvl w:val="0"/>
                <w:numId w:val="4"/>
              </w:numPr>
              <w:rPr>
                <w:szCs w:val="22"/>
              </w:rPr>
            </w:pPr>
            <w:r w:rsidRPr="00E61194">
              <w:rPr>
                <w:szCs w:val="22"/>
              </w:rPr>
              <w:t>souhrn</w:t>
            </w:r>
          </w:p>
          <w:p w:rsidR="00BA7CFD" w:rsidRPr="00E61194" w:rsidRDefault="00BA7CFD" w:rsidP="00BA7CFD">
            <w:pPr>
              <w:pStyle w:val="Prosttext"/>
              <w:numPr>
                <w:ilvl w:val="0"/>
                <w:numId w:val="4"/>
              </w:numPr>
              <w:rPr>
                <w:szCs w:val="22"/>
              </w:rPr>
            </w:pPr>
            <w:r w:rsidRPr="00E61194">
              <w:rPr>
                <w:szCs w:val="22"/>
              </w:rPr>
              <w:t>úvod - současný stav problematiky</w:t>
            </w:r>
          </w:p>
          <w:p w:rsidR="00BA7CFD" w:rsidRPr="00E61194" w:rsidRDefault="00BA7CFD" w:rsidP="00BA7CFD">
            <w:pPr>
              <w:pStyle w:val="Prosttext"/>
              <w:numPr>
                <w:ilvl w:val="0"/>
                <w:numId w:val="4"/>
              </w:numPr>
              <w:rPr>
                <w:szCs w:val="22"/>
              </w:rPr>
            </w:pPr>
            <w:r w:rsidRPr="00E61194">
              <w:rPr>
                <w:szCs w:val="22"/>
              </w:rPr>
              <w:t>metodika a popis souboru</w:t>
            </w:r>
          </w:p>
          <w:p w:rsidR="00BA7CFD" w:rsidRPr="00E61194" w:rsidRDefault="00BA7CFD" w:rsidP="00BA7CFD">
            <w:pPr>
              <w:pStyle w:val="Prosttext"/>
              <w:numPr>
                <w:ilvl w:val="0"/>
                <w:numId w:val="4"/>
              </w:numPr>
              <w:rPr>
                <w:szCs w:val="22"/>
              </w:rPr>
            </w:pPr>
            <w:r w:rsidRPr="00E61194">
              <w:rPr>
                <w:szCs w:val="22"/>
              </w:rPr>
              <w:t>vlastní pozorování – výsledky</w:t>
            </w:r>
          </w:p>
          <w:p w:rsidR="00BA7CFD" w:rsidRPr="00E61194" w:rsidRDefault="00BA7CFD" w:rsidP="00BA7CFD">
            <w:pPr>
              <w:pStyle w:val="Prosttext"/>
              <w:numPr>
                <w:ilvl w:val="0"/>
                <w:numId w:val="4"/>
              </w:numPr>
              <w:rPr>
                <w:szCs w:val="22"/>
              </w:rPr>
            </w:pPr>
            <w:r w:rsidRPr="00E61194">
              <w:rPr>
                <w:szCs w:val="22"/>
              </w:rPr>
              <w:t>diskuse</w:t>
            </w:r>
          </w:p>
          <w:p w:rsidR="00BA7CFD" w:rsidRPr="00E61194" w:rsidRDefault="00BA7CFD" w:rsidP="00BA7CFD">
            <w:pPr>
              <w:pStyle w:val="Prosttext"/>
              <w:numPr>
                <w:ilvl w:val="0"/>
                <w:numId w:val="4"/>
              </w:numPr>
              <w:rPr>
                <w:szCs w:val="22"/>
              </w:rPr>
            </w:pPr>
            <w:r w:rsidRPr="00E61194">
              <w:rPr>
                <w:szCs w:val="22"/>
              </w:rPr>
              <w:t>závěry</w:t>
            </w:r>
          </w:p>
          <w:p w:rsidR="00BA7CFD" w:rsidRPr="00E61194" w:rsidRDefault="00BA7CFD" w:rsidP="00BA7CFD">
            <w:pPr>
              <w:pStyle w:val="Prosttext"/>
              <w:numPr>
                <w:ilvl w:val="0"/>
                <w:numId w:val="4"/>
              </w:numPr>
              <w:rPr>
                <w:szCs w:val="22"/>
              </w:rPr>
            </w:pPr>
            <w:r w:rsidRPr="00E61194">
              <w:rPr>
                <w:szCs w:val="22"/>
              </w:rPr>
              <w:t>literatura</w:t>
            </w:r>
          </w:p>
          <w:p w:rsidR="00BA7CFD" w:rsidRPr="00E61194" w:rsidRDefault="00BA7CFD" w:rsidP="00BA7CFD">
            <w:pPr>
              <w:pStyle w:val="Prosttext"/>
              <w:rPr>
                <w:szCs w:val="22"/>
              </w:rPr>
            </w:pPr>
            <w:r w:rsidRPr="00E61194">
              <w:rPr>
                <w:szCs w:val="22"/>
              </w:rPr>
              <w:t>Jazyk práce: čeština nebo angličtina.</w:t>
            </w:r>
            <w:r w:rsidR="00F726C5">
              <w:rPr>
                <w:szCs w:val="22"/>
              </w:rPr>
              <w:t xml:space="preserve"> Slovenština, pokud jde o </w:t>
            </w:r>
            <w:r w:rsidR="004969D3">
              <w:rPr>
                <w:szCs w:val="22"/>
              </w:rPr>
              <w:t xml:space="preserve">již </w:t>
            </w:r>
            <w:r w:rsidR="00F726C5">
              <w:rPr>
                <w:szCs w:val="22"/>
              </w:rPr>
              <w:t>takto publikovanou práci – viz. Uznatelné náhrady.</w:t>
            </w:r>
          </w:p>
          <w:p w:rsidR="004969D3" w:rsidRDefault="00BA7CFD" w:rsidP="00FF5046">
            <w:pPr>
              <w:pStyle w:val="Prosttext"/>
              <w:jc w:val="both"/>
              <w:rPr>
                <w:szCs w:val="22"/>
              </w:rPr>
            </w:pPr>
            <w:r w:rsidRPr="00E61194">
              <w:rPr>
                <w:szCs w:val="22"/>
              </w:rPr>
              <w:t>Doporučený rozsah: souhrn do 250 slov, vlastní text 8-16 normostran, tj. cca 14-28 tisíc znaků, literatura 15-30 referencí</w:t>
            </w:r>
            <w:r w:rsidR="004969D3">
              <w:rPr>
                <w:szCs w:val="22"/>
              </w:rPr>
              <w:t>.</w:t>
            </w:r>
          </w:p>
          <w:p w:rsidR="00BA7CFD" w:rsidRDefault="004969D3" w:rsidP="00FF5046">
            <w:pPr>
              <w:pStyle w:val="Prosttext"/>
              <w:jc w:val="both"/>
              <w:rPr>
                <w:szCs w:val="22"/>
              </w:rPr>
            </w:pPr>
            <w:r>
              <w:rPr>
                <w:szCs w:val="22"/>
              </w:rPr>
              <w:t>Úprava atestační práce</w:t>
            </w:r>
            <w:r w:rsidR="00584D68">
              <w:rPr>
                <w:szCs w:val="22"/>
              </w:rPr>
              <w:t xml:space="preserve">, grafy, tabulky, obrázky </w:t>
            </w:r>
            <w:r>
              <w:rPr>
                <w:szCs w:val="22"/>
              </w:rPr>
              <w:t xml:space="preserve"> a způsob citací podle požadavků na publikaci v </w:t>
            </w:r>
            <w:r w:rsidR="00BA7CFD" w:rsidRPr="00E61194">
              <w:rPr>
                <w:szCs w:val="22"/>
              </w:rPr>
              <w:t>časopisu Česká a Slovenská Neurologie a Neurochirurgie.</w:t>
            </w:r>
            <w:r>
              <w:rPr>
                <w:szCs w:val="22"/>
              </w:rPr>
              <w:t xml:space="preserve"> </w:t>
            </w:r>
          </w:p>
          <w:p w:rsidR="00584D68" w:rsidRDefault="00584D68" w:rsidP="00FF5046">
            <w:pPr>
              <w:pStyle w:val="Prosttext"/>
              <w:jc w:val="both"/>
              <w:rPr>
                <w:szCs w:val="22"/>
              </w:rPr>
            </w:pPr>
            <w:r>
              <w:rPr>
                <w:szCs w:val="22"/>
              </w:rPr>
              <w:t>Pokud se jedná o více autorů, musí být uchazeč prvním autorem a uvede intelektuální podíl.</w:t>
            </w:r>
          </w:p>
          <w:p w:rsidR="00193388" w:rsidRDefault="00584D68" w:rsidP="005E4F58">
            <w:pPr>
              <w:pStyle w:val="Prosttext"/>
              <w:jc w:val="both"/>
              <w:rPr>
                <w:szCs w:val="22"/>
              </w:rPr>
            </w:pPr>
            <w:r>
              <w:rPr>
                <w:szCs w:val="22"/>
              </w:rPr>
              <w:t xml:space="preserve">Práce je odevzdána v knihařské nebo kroužkové vazbě a v elektronické formě. </w:t>
            </w:r>
          </w:p>
          <w:p w:rsidR="005E4F58" w:rsidRPr="005E4F58" w:rsidRDefault="005E4F58" w:rsidP="005E4F58">
            <w:pPr>
              <w:pStyle w:val="Prosttext"/>
              <w:jc w:val="both"/>
              <w:rPr>
                <w:szCs w:val="22"/>
              </w:rPr>
            </w:pPr>
          </w:p>
        </w:tc>
      </w:tr>
      <w:tr w:rsidR="00AB1204" w:rsidRPr="00F76DF0" w:rsidTr="004957D3">
        <w:tc>
          <w:tcPr>
            <w:tcW w:w="3044" w:type="dxa"/>
            <w:shd w:val="clear" w:color="auto" w:fill="auto"/>
          </w:tcPr>
          <w:p w:rsidR="00AB1204" w:rsidRPr="00F76DF0" w:rsidRDefault="00174A6A">
            <w:r w:rsidRPr="00F76DF0">
              <w:t>Počet odevzdávaných výtisků</w:t>
            </w:r>
          </w:p>
        </w:tc>
        <w:tc>
          <w:tcPr>
            <w:tcW w:w="6018" w:type="dxa"/>
            <w:shd w:val="clear" w:color="auto" w:fill="auto"/>
          </w:tcPr>
          <w:p w:rsidR="00193388" w:rsidRPr="00F76DF0" w:rsidRDefault="00BA7CFD">
            <w:r w:rsidRPr="00F76DF0">
              <w:t>2</w:t>
            </w:r>
          </w:p>
        </w:tc>
      </w:tr>
      <w:tr w:rsidR="00AB1204" w:rsidRPr="00F76DF0" w:rsidTr="004957D3">
        <w:tc>
          <w:tcPr>
            <w:tcW w:w="3044" w:type="dxa"/>
            <w:shd w:val="clear" w:color="auto" w:fill="auto"/>
          </w:tcPr>
          <w:p w:rsidR="00AB1204" w:rsidRPr="00F76DF0" w:rsidRDefault="00174A6A">
            <w:r w:rsidRPr="00F76DF0">
              <w:lastRenderedPageBreak/>
              <w:t>Termín odevzdání</w:t>
            </w:r>
          </w:p>
        </w:tc>
        <w:tc>
          <w:tcPr>
            <w:tcW w:w="6018" w:type="dxa"/>
            <w:shd w:val="clear" w:color="auto" w:fill="auto"/>
          </w:tcPr>
          <w:p w:rsidR="00193388" w:rsidRPr="00F76DF0" w:rsidRDefault="00BA7CFD" w:rsidP="004605CB">
            <w:pPr>
              <w:spacing w:line="240" w:lineRule="auto"/>
            </w:pPr>
            <w:r w:rsidRPr="00F76DF0">
              <w:t xml:space="preserve">Nejpozději </w:t>
            </w:r>
            <w:r w:rsidR="00584D68">
              <w:t xml:space="preserve">v den zahájení </w:t>
            </w:r>
            <w:r w:rsidRPr="00F76DF0">
              <w:t>specializační</w:t>
            </w:r>
            <w:r w:rsidR="004605CB">
              <w:t>ho kurzu</w:t>
            </w:r>
            <w:r w:rsidR="005223A6">
              <w:t xml:space="preserve"> </w:t>
            </w:r>
            <w:r w:rsidRPr="00F76DF0">
              <w:t>před atestací v oboru Neurologie</w:t>
            </w:r>
            <w:r w:rsidR="00F726C5">
              <w:t>, kter</w:t>
            </w:r>
            <w:r w:rsidR="005223A6">
              <w:t xml:space="preserve">ou </w:t>
            </w:r>
            <w:r w:rsidR="00F726C5">
              <w:t xml:space="preserve">bude </w:t>
            </w:r>
            <w:r w:rsidR="00584D68">
              <w:t>uchazeč</w:t>
            </w:r>
            <w:r w:rsidR="00F726C5">
              <w:t xml:space="preserve"> absolvovat.</w:t>
            </w:r>
          </w:p>
        </w:tc>
      </w:tr>
      <w:tr w:rsidR="00DF2C01" w:rsidRPr="00F76DF0" w:rsidTr="004957D3">
        <w:tc>
          <w:tcPr>
            <w:tcW w:w="3044" w:type="dxa"/>
            <w:shd w:val="clear" w:color="auto" w:fill="auto"/>
          </w:tcPr>
          <w:p w:rsidR="00DF2C01" w:rsidRPr="00F76DF0" w:rsidRDefault="00DF2C01">
            <w:r w:rsidRPr="00F76DF0">
              <w:t>Místo odevzdání</w:t>
            </w:r>
          </w:p>
        </w:tc>
        <w:tc>
          <w:tcPr>
            <w:tcW w:w="6018" w:type="dxa"/>
            <w:shd w:val="clear" w:color="auto" w:fill="auto"/>
          </w:tcPr>
          <w:p w:rsidR="00193388" w:rsidRPr="00F76DF0" w:rsidRDefault="00584D68" w:rsidP="00A80688">
            <w:pPr>
              <w:spacing w:line="240" w:lineRule="auto"/>
            </w:pPr>
            <w:r>
              <w:t>O</w:t>
            </w:r>
            <w:r w:rsidRPr="00616591">
              <w:t xml:space="preserve">ddělení (referát) pro specializační vzdělávání </w:t>
            </w:r>
            <w:r>
              <w:t xml:space="preserve">lékařské </w:t>
            </w:r>
            <w:r w:rsidRPr="00616591">
              <w:t>fakulty</w:t>
            </w:r>
            <w:r>
              <w:t>,</w:t>
            </w:r>
            <w:r w:rsidR="00A80688">
              <w:t xml:space="preserve"> </w:t>
            </w:r>
            <w:r>
              <w:t>která atestační zkoušku pořádá</w:t>
            </w:r>
            <w:r w:rsidR="00A80688">
              <w:t>.</w:t>
            </w:r>
            <w:r w:rsidR="00BA7CFD" w:rsidRPr="00F76DF0">
              <w:t xml:space="preserve"> </w:t>
            </w:r>
          </w:p>
        </w:tc>
      </w:tr>
      <w:tr w:rsidR="00174A6A" w:rsidRPr="00F76DF0" w:rsidTr="004957D3">
        <w:tc>
          <w:tcPr>
            <w:tcW w:w="3044" w:type="dxa"/>
            <w:shd w:val="clear" w:color="auto" w:fill="auto"/>
          </w:tcPr>
          <w:p w:rsidR="00174A6A" w:rsidRPr="00F76DF0" w:rsidRDefault="00174A6A" w:rsidP="00174A6A">
            <w:r w:rsidRPr="00F76DF0">
              <w:t>Uznatelné náhrady</w:t>
            </w:r>
          </w:p>
        </w:tc>
        <w:tc>
          <w:tcPr>
            <w:tcW w:w="6018" w:type="dxa"/>
            <w:shd w:val="clear" w:color="auto" w:fill="auto"/>
          </w:tcPr>
          <w:p w:rsidR="00193388" w:rsidRPr="00F76DF0" w:rsidRDefault="00BA7CFD" w:rsidP="00A80688">
            <w:pPr>
              <w:spacing w:line="240" w:lineRule="auto"/>
              <w:jc w:val="both"/>
            </w:pPr>
            <w:r w:rsidRPr="00F76DF0">
              <w:t>P</w:t>
            </w:r>
            <w:r w:rsidR="00CE10B4" w:rsidRPr="00F76DF0">
              <w:t>ráce publikovaná v odborném časopise</w:t>
            </w:r>
            <w:r w:rsidRPr="00F76DF0">
              <w:t xml:space="preserve">, která zpracovává vlastní klinická data a splňuje ostatní uvedené požadavky, </w:t>
            </w:r>
            <w:r w:rsidR="00CE10B4" w:rsidRPr="00F76DF0">
              <w:t>byla publikována</w:t>
            </w:r>
            <w:r w:rsidRPr="00F76DF0">
              <w:t xml:space="preserve"> v průběhu specializační přípravy a </w:t>
            </w:r>
            <w:r w:rsidR="00A80688">
              <w:t>uchazeč</w:t>
            </w:r>
            <w:r w:rsidRPr="00F76DF0">
              <w:t xml:space="preserve"> je jejím prvním autorem.</w:t>
            </w:r>
          </w:p>
        </w:tc>
      </w:tr>
      <w:tr w:rsidR="00E20097" w:rsidRPr="00F76DF0" w:rsidTr="004957D3">
        <w:tc>
          <w:tcPr>
            <w:tcW w:w="3044" w:type="dxa"/>
            <w:shd w:val="clear" w:color="auto" w:fill="auto"/>
          </w:tcPr>
          <w:p w:rsidR="00E20097" w:rsidRPr="00F76DF0" w:rsidRDefault="00E20097" w:rsidP="00174A6A">
            <w:r w:rsidRPr="00F76DF0">
              <w:t>Požadavky na obhajobu</w:t>
            </w:r>
          </w:p>
        </w:tc>
        <w:tc>
          <w:tcPr>
            <w:tcW w:w="6018" w:type="dxa"/>
            <w:shd w:val="clear" w:color="auto" w:fill="auto"/>
          </w:tcPr>
          <w:p w:rsidR="00193388" w:rsidRPr="00F76DF0" w:rsidRDefault="00CE10B4" w:rsidP="004605CB">
            <w:pPr>
              <w:jc w:val="both"/>
            </w:pPr>
            <w:r w:rsidRPr="00F76DF0">
              <w:rPr>
                <w:color w:val="000000"/>
              </w:rPr>
              <w:t xml:space="preserve">Kladné </w:t>
            </w:r>
            <w:r w:rsidR="00F726C5">
              <w:rPr>
                <w:color w:val="000000"/>
              </w:rPr>
              <w:t xml:space="preserve">písemné </w:t>
            </w:r>
            <w:r w:rsidRPr="00F76DF0">
              <w:rPr>
                <w:color w:val="000000"/>
              </w:rPr>
              <w:t xml:space="preserve">stanovisko </w:t>
            </w:r>
            <w:r w:rsidR="005E4F58">
              <w:rPr>
                <w:color w:val="000000"/>
              </w:rPr>
              <w:t xml:space="preserve">oponenta, kterého </w:t>
            </w:r>
            <w:r w:rsidRPr="00F76DF0">
              <w:rPr>
                <w:color w:val="000000"/>
              </w:rPr>
              <w:t xml:space="preserve">určí příslušný garant oboru Neurologie. Přednesení práce ve formě </w:t>
            </w:r>
            <w:r w:rsidR="00EF4F3A">
              <w:rPr>
                <w:color w:val="000000"/>
              </w:rPr>
              <w:t>1</w:t>
            </w:r>
            <w:r w:rsidR="005E4F58">
              <w:rPr>
                <w:color w:val="000000"/>
              </w:rPr>
              <w:t>0</w:t>
            </w:r>
            <w:r w:rsidR="00A80688">
              <w:rPr>
                <w:color w:val="000000"/>
              </w:rPr>
              <w:t xml:space="preserve"> minutové </w:t>
            </w:r>
            <w:proofErr w:type="spellStart"/>
            <w:r w:rsidR="00EF4F3A">
              <w:rPr>
                <w:color w:val="000000"/>
              </w:rPr>
              <w:t>powerpointové</w:t>
            </w:r>
            <w:proofErr w:type="spellEnd"/>
            <w:r w:rsidR="00EF4F3A">
              <w:rPr>
                <w:color w:val="000000"/>
              </w:rPr>
              <w:t xml:space="preserve"> </w:t>
            </w:r>
            <w:r w:rsidRPr="00F76DF0">
              <w:rPr>
                <w:color w:val="000000"/>
              </w:rPr>
              <w:t xml:space="preserve">prezentace </w:t>
            </w:r>
            <w:r w:rsidR="00F76DF0" w:rsidRPr="00F76DF0">
              <w:rPr>
                <w:color w:val="000000"/>
              </w:rPr>
              <w:t>v určeném čase specializačního kurzu a</w:t>
            </w:r>
            <w:r w:rsidR="005223A6">
              <w:rPr>
                <w:color w:val="000000"/>
              </w:rPr>
              <w:t xml:space="preserve"> zodpovězení otázek v diskusi. Obhajoba </w:t>
            </w:r>
            <w:r w:rsidR="00F76DF0" w:rsidRPr="00F76DF0">
              <w:rPr>
                <w:color w:val="000000"/>
              </w:rPr>
              <w:t>atestační práce před členy atestační komise</w:t>
            </w:r>
            <w:r w:rsidR="00710339">
              <w:rPr>
                <w:color w:val="000000"/>
              </w:rPr>
              <w:t xml:space="preserve"> u teoretické části atestační </w:t>
            </w:r>
            <w:bookmarkStart w:id="0" w:name="_GoBack"/>
            <w:bookmarkEnd w:id="0"/>
            <w:r w:rsidR="00710339">
              <w:rPr>
                <w:color w:val="000000"/>
              </w:rPr>
              <w:t>zkoušky</w:t>
            </w:r>
            <w:r w:rsidR="00F76DF0" w:rsidRPr="00F76DF0">
              <w:rPr>
                <w:color w:val="000000"/>
              </w:rPr>
              <w:t>.</w:t>
            </w:r>
          </w:p>
        </w:tc>
      </w:tr>
      <w:tr w:rsidR="004957D3" w:rsidRPr="00F76DF0" w:rsidTr="004957D3">
        <w:tc>
          <w:tcPr>
            <w:tcW w:w="3044" w:type="dxa"/>
            <w:shd w:val="clear" w:color="auto" w:fill="auto"/>
          </w:tcPr>
          <w:p w:rsidR="004957D3" w:rsidRDefault="004957D3" w:rsidP="004957D3">
            <w:r>
              <w:t>Obhajoba součástí atestační zkoušky</w:t>
            </w:r>
          </w:p>
        </w:tc>
        <w:tc>
          <w:tcPr>
            <w:tcW w:w="6018" w:type="dxa"/>
            <w:shd w:val="clear" w:color="auto" w:fill="auto"/>
          </w:tcPr>
          <w:p w:rsidR="004957D3" w:rsidRDefault="004957D3" w:rsidP="004957D3">
            <w:r>
              <w:t>ANO</w:t>
            </w:r>
          </w:p>
        </w:tc>
      </w:tr>
      <w:tr w:rsidR="004957D3" w:rsidRPr="00F76DF0" w:rsidTr="004957D3">
        <w:tc>
          <w:tcPr>
            <w:tcW w:w="3044" w:type="dxa"/>
            <w:shd w:val="clear" w:color="auto" w:fill="auto"/>
          </w:tcPr>
          <w:p w:rsidR="004957D3" w:rsidRDefault="004957D3" w:rsidP="004957D3">
            <w:r>
              <w:t>Platnost požadavků od</w:t>
            </w:r>
          </w:p>
        </w:tc>
        <w:tc>
          <w:tcPr>
            <w:tcW w:w="6018" w:type="dxa"/>
            <w:shd w:val="clear" w:color="auto" w:fill="auto"/>
          </w:tcPr>
          <w:p w:rsidR="004957D3" w:rsidRDefault="004957D3" w:rsidP="004957D3">
            <w:r>
              <w:t>Účinnosti vyhlášky 282/2019 Sb.</w:t>
            </w:r>
          </w:p>
        </w:tc>
      </w:tr>
    </w:tbl>
    <w:p w:rsidR="00193388" w:rsidRDefault="00193388"/>
    <w:sectPr w:rsidR="001933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C77D1F"/>
    <w:multiLevelType w:val="hybridMultilevel"/>
    <w:tmpl w:val="DE0C17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7F519D"/>
    <w:multiLevelType w:val="hybridMultilevel"/>
    <w:tmpl w:val="592A1CA8"/>
    <w:lvl w:ilvl="0" w:tplc="E7CE75D8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495DA5"/>
    <w:multiLevelType w:val="hybridMultilevel"/>
    <w:tmpl w:val="F6084380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F2034C3"/>
    <w:multiLevelType w:val="hybridMultilevel"/>
    <w:tmpl w:val="F0B4AB0C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204"/>
    <w:rsid w:val="000465E3"/>
    <w:rsid w:val="000550FF"/>
    <w:rsid w:val="00065CF6"/>
    <w:rsid w:val="000B1632"/>
    <w:rsid w:val="000E7418"/>
    <w:rsid w:val="001138C2"/>
    <w:rsid w:val="00167337"/>
    <w:rsid w:val="00174A6A"/>
    <w:rsid w:val="00193388"/>
    <w:rsid w:val="001F493D"/>
    <w:rsid w:val="00222659"/>
    <w:rsid w:val="00342461"/>
    <w:rsid w:val="00374014"/>
    <w:rsid w:val="00401168"/>
    <w:rsid w:val="00407E38"/>
    <w:rsid w:val="004219AA"/>
    <w:rsid w:val="004605CB"/>
    <w:rsid w:val="00463F47"/>
    <w:rsid w:val="004957D3"/>
    <w:rsid w:val="004969D3"/>
    <w:rsid w:val="005223A6"/>
    <w:rsid w:val="00584D68"/>
    <w:rsid w:val="005E4F58"/>
    <w:rsid w:val="00616591"/>
    <w:rsid w:val="00710339"/>
    <w:rsid w:val="007673BA"/>
    <w:rsid w:val="007C7834"/>
    <w:rsid w:val="00807715"/>
    <w:rsid w:val="00885270"/>
    <w:rsid w:val="009456FF"/>
    <w:rsid w:val="009962DB"/>
    <w:rsid w:val="00A57AB2"/>
    <w:rsid w:val="00A80688"/>
    <w:rsid w:val="00AB1204"/>
    <w:rsid w:val="00AE29CD"/>
    <w:rsid w:val="00AF1719"/>
    <w:rsid w:val="00B518FD"/>
    <w:rsid w:val="00BA7CFD"/>
    <w:rsid w:val="00BE39DB"/>
    <w:rsid w:val="00C362B5"/>
    <w:rsid w:val="00CE10B4"/>
    <w:rsid w:val="00D3294F"/>
    <w:rsid w:val="00DF2C01"/>
    <w:rsid w:val="00E20097"/>
    <w:rsid w:val="00E33F14"/>
    <w:rsid w:val="00E538A6"/>
    <w:rsid w:val="00E61194"/>
    <w:rsid w:val="00E7557D"/>
    <w:rsid w:val="00EA696B"/>
    <w:rsid w:val="00EE530C"/>
    <w:rsid w:val="00EF4F3A"/>
    <w:rsid w:val="00F129F3"/>
    <w:rsid w:val="00F214B6"/>
    <w:rsid w:val="00F679F6"/>
    <w:rsid w:val="00F726C5"/>
    <w:rsid w:val="00F76DF0"/>
    <w:rsid w:val="00FF5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51479"/>
  <w15:chartTrackingRefBased/>
  <w15:docId w15:val="{9186A799-0D2B-4C93-B675-DBCFB92B3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val="cs-CZ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AB12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osttext">
    <w:name w:val="Plain Text"/>
    <w:basedOn w:val="Normln"/>
    <w:link w:val="ProsttextChar"/>
    <w:uiPriority w:val="99"/>
    <w:unhideWhenUsed/>
    <w:rsid w:val="00BA7CFD"/>
    <w:pPr>
      <w:spacing w:after="0" w:line="240" w:lineRule="auto"/>
    </w:pPr>
    <w:rPr>
      <w:szCs w:val="21"/>
    </w:rPr>
  </w:style>
  <w:style w:type="character" w:customStyle="1" w:styleId="ProsttextChar">
    <w:name w:val="Prostý text Char"/>
    <w:link w:val="Prosttext"/>
    <w:uiPriority w:val="99"/>
    <w:rsid w:val="00BA7CFD"/>
    <w:rPr>
      <w:rFonts w:eastAsia="Calibri" w:cs="Times New Roman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495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418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</dc:creator>
  <cp:keywords/>
  <cp:lastModifiedBy>Eliskova Iveta</cp:lastModifiedBy>
  <cp:revision>2</cp:revision>
  <dcterms:created xsi:type="dcterms:W3CDTF">2022-12-14T12:51:00Z</dcterms:created>
  <dcterms:modified xsi:type="dcterms:W3CDTF">2022-12-14T12:51:00Z</dcterms:modified>
</cp:coreProperties>
</file>