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C8" w:rsidRPr="000C5A65" w:rsidRDefault="008E2141" w:rsidP="005554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spacing w:after="0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O</w:t>
      </w:r>
      <w:r w:rsidR="00FD357D" w:rsidRPr="000C5A65">
        <w:rPr>
          <w:rFonts w:ascii="Arial" w:hAnsi="Arial" w:cs="Arial"/>
          <w:b/>
          <w:color w:val="0000FF"/>
          <w:sz w:val="28"/>
          <w:szCs w:val="28"/>
        </w:rPr>
        <w:t>tázky z dermatovenerologie</w:t>
      </w:r>
      <w:r w:rsidR="00FD357D" w:rsidRPr="000C5A65">
        <w:rPr>
          <w:rFonts w:ascii="Arial" w:hAnsi="Arial" w:cs="Arial"/>
          <w:b/>
          <w:sz w:val="28"/>
          <w:szCs w:val="28"/>
        </w:rPr>
        <w:t xml:space="preserve"> </w:t>
      </w:r>
      <w:r w:rsidRPr="00DE464F">
        <w:rPr>
          <w:rFonts w:ascii="Arial" w:hAnsi="Arial" w:cs="Arial"/>
          <w:b/>
          <w:color w:val="0000FF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D2A5F">
        <w:rPr>
          <w:rFonts w:ascii="Arial" w:hAnsi="Arial" w:cs="Arial"/>
          <w:b/>
          <w:sz w:val="28"/>
          <w:szCs w:val="28"/>
        </w:rPr>
        <w:t xml:space="preserve"> </w:t>
      </w:r>
      <w:r w:rsidRPr="00DE464F">
        <w:rPr>
          <w:rFonts w:ascii="Arial" w:hAnsi="Arial" w:cs="Arial"/>
          <w:b/>
          <w:color w:val="FF0000"/>
          <w:sz w:val="28"/>
          <w:szCs w:val="28"/>
        </w:rPr>
        <w:t>atestace</w:t>
      </w:r>
      <w:r w:rsidR="00A4775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47757">
        <w:rPr>
          <w:rFonts w:ascii="Arial" w:hAnsi="Arial" w:cs="Arial"/>
          <w:b/>
          <w:color w:val="FF0000"/>
          <w:sz w:val="28"/>
          <w:szCs w:val="28"/>
        </w:rPr>
        <w:tab/>
      </w:r>
      <w:r w:rsidR="00A47757">
        <w:rPr>
          <w:rFonts w:ascii="Arial" w:hAnsi="Arial" w:cs="Arial"/>
          <w:b/>
          <w:color w:val="FF0000"/>
          <w:sz w:val="28"/>
          <w:szCs w:val="28"/>
        </w:rPr>
        <w:tab/>
      </w:r>
      <w:r w:rsidR="00A47757">
        <w:rPr>
          <w:rFonts w:ascii="Arial" w:hAnsi="Arial" w:cs="Arial"/>
          <w:b/>
          <w:color w:val="FF0000"/>
          <w:sz w:val="28"/>
          <w:szCs w:val="28"/>
        </w:rPr>
        <w:tab/>
      </w:r>
      <w:r w:rsidR="00A47757">
        <w:rPr>
          <w:rFonts w:ascii="Arial" w:hAnsi="Arial" w:cs="Arial"/>
          <w:b/>
          <w:color w:val="FF0000"/>
          <w:sz w:val="28"/>
          <w:szCs w:val="28"/>
        </w:rPr>
        <w:tab/>
      </w:r>
      <w:r w:rsidR="00A47757">
        <w:rPr>
          <w:rFonts w:ascii="Arial" w:hAnsi="Arial" w:cs="Arial"/>
          <w:b/>
          <w:color w:val="FF0000"/>
          <w:sz w:val="28"/>
          <w:szCs w:val="28"/>
        </w:rPr>
        <w:tab/>
      </w:r>
      <w:r w:rsidR="004265D0">
        <w:rPr>
          <w:rFonts w:ascii="Arial" w:hAnsi="Arial" w:cs="Arial"/>
          <w:b/>
          <w:color w:val="FF0000"/>
          <w:sz w:val="28"/>
          <w:szCs w:val="28"/>
        </w:rPr>
        <w:t>23</w:t>
      </w:r>
      <w:bookmarkStart w:id="0" w:name="_GoBack"/>
      <w:bookmarkEnd w:id="0"/>
      <w:r w:rsidR="00A47757">
        <w:rPr>
          <w:rFonts w:ascii="Arial" w:hAnsi="Arial" w:cs="Arial"/>
          <w:b/>
          <w:color w:val="FF0000"/>
          <w:sz w:val="28"/>
          <w:szCs w:val="28"/>
        </w:rPr>
        <w:t>. 6. 2021</w:t>
      </w:r>
    </w:p>
    <w:p w:rsidR="009F4937" w:rsidRDefault="009F4937" w:rsidP="00790EF2">
      <w:pPr>
        <w:spacing w:after="0"/>
        <w:ind w:firstLine="142"/>
        <w:rPr>
          <w:rFonts w:ascii="Arial" w:hAnsi="Arial" w:cs="Arial"/>
          <w:b/>
          <w:color w:val="0000FF"/>
          <w:sz w:val="24"/>
          <w:szCs w:val="24"/>
        </w:rPr>
      </w:pPr>
    </w:p>
    <w:p w:rsidR="00BD656D" w:rsidRDefault="00441ED9" w:rsidP="00790EF2">
      <w:pPr>
        <w:pStyle w:val="Odstavecseseznamem"/>
        <w:spacing w:after="0"/>
        <w:ind w:left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Dermatologi</w:t>
      </w:r>
      <w:r w:rsidR="009F2753">
        <w:rPr>
          <w:rFonts w:ascii="Arial" w:hAnsi="Arial" w:cs="Arial"/>
          <w:b/>
          <w:color w:val="0000FF"/>
          <w:sz w:val="24"/>
          <w:szCs w:val="24"/>
        </w:rPr>
        <w:t>e</w:t>
      </w:r>
    </w:p>
    <w:p w:rsidR="00350A69" w:rsidRPr="00350A69" w:rsidRDefault="00350A69" w:rsidP="00B43B39">
      <w:pPr>
        <w:spacing w:after="0"/>
        <w:ind w:left="57"/>
        <w:rPr>
          <w:rFonts w:ascii="Arial" w:hAnsi="Arial" w:cs="Arial"/>
          <w:sz w:val="24"/>
          <w:szCs w:val="24"/>
        </w:rPr>
      </w:pPr>
      <w:r w:rsidRPr="00350A6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43B39">
        <w:rPr>
          <w:rFonts w:ascii="Arial" w:hAnsi="Arial" w:cs="Arial"/>
          <w:sz w:val="24"/>
          <w:szCs w:val="24"/>
        </w:rPr>
        <w:t xml:space="preserve"> </w:t>
      </w:r>
      <w:r w:rsidR="00BD656D" w:rsidRPr="00350A69">
        <w:rPr>
          <w:rFonts w:ascii="Arial" w:hAnsi="Arial" w:cs="Arial"/>
          <w:sz w:val="24"/>
          <w:szCs w:val="24"/>
        </w:rPr>
        <w:t>Dermatózy ze zevních příčin</w:t>
      </w:r>
      <w:r>
        <w:rPr>
          <w:rFonts w:ascii="Arial" w:hAnsi="Arial" w:cs="Arial"/>
          <w:sz w:val="24"/>
          <w:szCs w:val="24"/>
        </w:rPr>
        <w:t>.</w:t>
      </w:r>
      <w:r w:rsidRPr="00350A69">
        <w:rPr>
          <w:rFonts w:ascii="Arial" w:hAnsi="Arial" w:cs="Arial"/>
          <w:sz w:val="24"/>
          <w:szCs w:val="24"/>
        </w:rPr>
        <w:t xml:space="preserve"> Zevní léčba – zásady, preskripce extern a podstata jejich účinku</w:t>
      </w:r>
    </w:p>
    <w:p w:rsidR="00350A69" w:rsidRPr="00350A69" w:rsidRDefault="00350A69" w:rsidP="00441ED9">
      <w:pPr>
        <w:spacing w:after="0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43B39">
        <w:rPr>
          <w:rFonts w:ascii="Arial" w:hAnsi="Arial" w:cs="Arial"/>
          <w:sz w:val="24"/>
          <w:szCs w:val="24"/>
        </w:rPr>
        <w:t xml:space="preserve"> </w:t>
      </w:r>
      <w:r w:rsidR="00BD656D" w:rsidRPr="00350A69">
        <w:rPr>
          <w:rFonts w:ascii="Arial" w:hAnsi="Arial" w:cs="Arial"/>
          <w:sz w:val="24"/>
          <w:szCs w:val="24"/>
        </w:rPr>
        <w:t>Fotodermatózy</w:t>
      </w:r>
      <w:r w:rsidR="00441ED9">
        <w:rPr>
          <w:rFonts w:ascii="Arial" w:hAnsi="Arial" w:cs="Arial"/>
          <w:sz w:val="24"/>
          <w:szCs w:val="24"/>
        </w:rPr>
        <w:t>.</w:t>
      </w:r>
      <w:r w:rsidRPr="00350A69">
        <w:rPr>
          <w:rFonts w:ascii="Arial" w:hAnsi="Arial" w:cs="Arial"/>
          <w:sz w:val="24"/>
          <w:szCs w:val="24"/>
        </w:rPr>
        <w:t xml:space="preserve"> Anatomie kůže (epidermis, korium, bazální membrána, adnexa)</w:t>
      </w:r>
    </w:p>
    <w:p w:rsidR="00BD656D" w:rsidRDefault="00BD656D" w:rsidP="00441ED9">
      <w:pPr>
        <w:pStyle w:val="Odstavecseseznamem"/>
        <w:numPr>
          <w:ilvl w:val="0"/>
          <w:numId w:val="20"/>
        </w:numPr>
        <w:ind w:left="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Parazitární choroby</w:t>
      </w:r>
    </w:p>
    <w:p w:rsidR="00BD656D" w:rsidRDefault="00BD656D" w:rsidP="00441ED9">
      <w:pPr>
        <w:pStyle w:val="Odstavecseseznamem"/>
        <w:numPr>
          <w:ilvl w:val="0"/>
          <w:numId w:val="20"/>
        </w:numPr>
        <w:ind w:left="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Mykózy</w:t>
      </w:r>
    </w:p>
    <w:p w:rsidR="00BD656D" w:rsidRDefault="00BD656D" w:rsidP="00441ED9">
      <w:pPr>
        <w:pStyle w:val="Odstavecseseznamem"/>
        <w:numPr>
          <w:ilvl w:val="0"/>
          <w:numId w:val="20"/>
        </w:numPr>
        <w:ind w:left="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Erysipel, pyodermie, borelióza</w:t>
      </w:r>
      <w:r w:rsidR="00D63FFB">
        <w:rPr>
          <w:rFonts w:ascii="Arial" w:hAnsi="Arial" w:cs="Arial"/>
          <w:sz w:val="24"/>
          <w:szCs w:val="24"/>
        </w:rPr>
        <w:t>, mykobakteriální infekce, antropozoonózy, aktinomykóza</w:t>
      </w:r>
    </w:p>
    <w:p w:rsidR="00BD656D" w:rsidRDefault="00BD656D" w:rsidP="00441ED9">
      <w:pPr>
        <w:pStyle w:val="Odstavecseseznamem"/>
        <w:numPr>
          <w:ilvl w:val="0"/>
          <w:numId w:val="20"/>
        </w:numPr>
        <w:ind w:left="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Virové nemoci</w:t>
      </w:r>
      <w:r w:rsidR="00FE64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6483">
        <w:rPr>
          <w:rFonts w:ascii="Arial" w:hAnsi="Arial" w:cs="Arial"/>
          <w:sz w:val="24"/>
          <w:szCs w:val="24"/>
        </w:rPr>
        <w:t>exantémová</w:t>
      </w:r>
      <w:proofErr w:type="spellEnd"/>
      <w:r w:rsidR="00FE6483">
        <w:rPr>
          <w:rFonts w:ascii="Arial" w:hAnsi="Arial" w:cs="Arial"/>
          <w:sz w:val="24"/>
          <w:szCs w:val="24"/>
        </w:rPr>
        <w:t xml:space="preserve"> virová onemocnění</w:t>
      </w:r>
    </w:p>
    <w:p w:rsidR="00BD656D" w:rsidRDefault="00BD656D" w:rsidP="00441ED9">
      <w:pPr>
        <w:pStyle w:val="Odstavecseseznamem"/>
        <w:numPr>
          <w:ilvl w:val="0"/>
          <w:numId w:val="20"/>
        </w:numPr>
        <w:ind w:left="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Urtikárie, lékové exantémy, angioedém</w:t>
      </w:r>
    </w:p>
    <w:p w:rsidR="00BD656D" w:rsidRDefault="00BD656D" w:rsidP="00441ED9">
      <w:pPr>
        <w:pStyle w:val="Odstavecseseznamem"/>
        <w:numPr>
          <w:ilvl w:val="0"/>
          <w:numId w:val="20"/>
        </w:numPr>
        <w:ind w:left="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Ekzémy</w:t>
      </w:r>
      <w:r w:rsidR="00FE6483">
        <w:rPr>
          <w:rFonts w:ascii="Arial" w:hAnsi="Arial" w:cs="Arial"/>
          <w:sz w:val="24"/>
          <w:szCs w:val="24"/>
        </w:rPr>
        <w:t xml:space="preserve"> a dermatitidy</w:t>
      </w:r>
    </w:p>
    <w:p w:rsidR="00BD656D" w:rsidRDefault="00BD656D" w:rsidP="00441ED9">
      <w:pPr>
        <w:pStyle w:val="Odstavecseseznamem"/>
        <w:numPr>
          <w:ilvl w:val="0"/>
          <w:numId w:val="20"/>
        </w:numPr>
        <w:ind w:left="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Kožní choroby z</w:t>
      </w:r>
      <w:r w:rsidR="00441E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povolání</w:t>
      </w:r>
      <w:r w:rsidR="00441ED9">
        <w:rPr>
          <w:rFonts w:ascii="Arial" w:hAnsi="Arial" w:cs="Arial"/>
          <w:sz w:val="24"/>
          <w:szCs w:val="24"/>
        </w:rPr>
        <w:t xml:space="preserve">. </w:t>
      </w:r>
      <w:r w:rsidR="00441ED9" w:rsidRPr="004D43C9">
        <w:rPr>
          <w:rFonts w:ascii="Arial" w:hAnsi="Arial" w:cs="Arial"/>
          <w:sz w:val="24"/>
          <w:szCs w:val="24"/>
        </w:rPr>
        <w:t>Klinické dermatovenerologické vyšetření, zásady a pomůcky objektivního vyšetření, administrativní povinnosti dermatovenerologa</w:t>
      </w:r>
      <w:r w:rsidR="00441ED9">
        <w:rPr>
          <w:rFonts w:ascii="Arial" w:hAnsi="Arial" w:cs="Arial"/>
          <w:sz w:val="24"/>
          <w:szCs w:val="24"/>
        </w:rPr>
        <w:t>, dermatoskopie</w:t>
      </w:r>
      <w:r w:rsidR="00350A69">
        <w:rPr>
          <w:rFonts w:ascii="Arial" w:hAnsi="Arial" w:cs="Arial"/>
          <w:sz w:val="24"/>
          <w:szCs w:val="24"/>
        </w:rPr>
        <w:t xml:space="preserve"> </w:t>
      </w:r>
    </w:p>
    <w:p w:rsidR="00BD656D" w:rsidRDefault="00B43B39" w:rsidP="00441ED9">
      <w:pPr>
        <w:pStyle w:val="Odstavecseseznamem"/>
        <w:numPr>
          <w:ilvl w:val="0"/>
          <w:numId w:val="20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656D">
        <w:rPr>
          <w:rFonts w:ascii="Arial" w:hAnsi="Arial" w:cs="Arial"/>
          <w:sz w:val="24"/>
          <w:szCs w:val="24"/>
        </w:rPr>
        <w:t>Psoriasis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49151E">
        <w:rPr>
          <w:rFonts w:ascii="Arial" w:hAnsi="Arial" w:cs="Arial"/>
          <w:sz w:val="24"/>
          <w:szCs w:val="24"/>
        </w:rPr>
        <w:t xml:space="preserve">Lichen planus, pityriasis rosea, pityriasis rubra, </w:t>
      </w:r>
      <w:proofErr w:type="spellStart"/>
      <w:r w:rsidR="0049151E">
        <w:rPr>
          <w:rFonts w:ascii="Arial" w:hAnsi="Arial" w:cs="Arial"/>
          <w:sz w:val="24"/>
          <w:szCs w:val="24"/>
        </w:rPr>
        <w:t>pityriasis</w:t>
      </w:r>
      <w:proofErr w:type="spellEnd"/>
      <w:r w:rsidR="00491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51E">
        <w:rPr>
          <w:rFonts w:ascii="Arial" w:hAnsi="Arial" w:cs="Arial"/>
          <w:sz w:val="24"/>
          <w:szCs w:val="24"/>
        </w:rPr>
        <w:t>l</w:t>
      </w:r>
      <w:r w:rsidR="00E03F64">
        <w:rPr>
          <w:rFonts w:ascii="Arial" w:hAnsi="Arial" w:cs="Arial"/>
          <w:sz w:val="24"/>
          <w:szCs w:val="24"/>
        </w:rPr>
        <w:t>ichenoides</w:t>
      </w:r>
      <w:proofErr w:type="spellEnd"/>
      <w:r w:rsidR="00E03F64">
        <w:rPr>
          <w:rFonts w:ascii="Arial" w:hAnsi="Arial" w:cs="Arial"/>
          <w:sz w:val="24"/>
          <w:szCs w:val="24"/>
        </w:rPr>
        <w:t>, figurované erytémy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49151E">
        <w:rPr>
          <w:rFonts w:ascii="Arial" w:hAnsi="Arial" w:cs="Arial"/>
          <w:sz w:val="24"/>
          <w:szCs w:val="24"/>
        </w:rPr>
        <w:t>Autoimunitní p</w:t>
      </w:r>
      <w:r>
        <w:rPr>
          <w:rFonts w:ascii="Arial" w:hAnsi="Arial" w:cs="Arial"/>
          <w:sz w:val="24"/>
          <w:szCs w:val="24"/>
        </w:rPr>
        <w:t>uchýřnaté choroby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Choroby </w:t>
      </w:r>
      <w:r w:rsidR="0049151E">
        <w:rPr>
          <w:rFonts w:ascii="Arial" w:hAnsi="Arial" w:cs="Arial"/>
          <w:sz w:val="24"/>
          <w:szCs w:val="24"/>
        </w:rPr>
        <w:t>kožního pojiva</w:t>
      </w:r>
    </w:p>
    <w:p w:rsidR="00441ED9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Neinfekční granulomatózní dermatózy, nemoci tukové tkáně</w:t>
      </w:r>
      <w:r w:rsidR="00350A69">
        <w:rPr>
          <w:rFonts w:ascii="Arial" w:hAnsi="Arial" w:cs="Arial"/>
          <w:sz w:val="24"/>
          <w:szCs w:val="24"/>
        </w:rPr>
        <w:t xml:space="preserve">. </w:t>
      </w:r>
      <w:r w:rsidR="00350A69" w:rsidRPr="000C5A65">
        <w:rPr>
          <w:rFonts w:ascii="Arial" w:hAnsi="Arial" w:cs="Arial"/>
          <w:sz w:val="24"/>
          <w:szCs w:val="24"/>
        </w:rPr>
        <w:t xml:space="preserve">Kožní eflorescence, lokalizace, </w:t>
      </w:r>
      <w:r w:rsidR="00441ED9">
        <w:rPr>
          <w:rFonts w:ascii="Arial" w:hAnsi="Arial" w:cs="Arial"/>
          <w:sz w:val="24"/>
          <w:szCs w:val="24"/>
        </w:rPr>
        <w:t xml:space="preserve"> </w:t>
      </w:r>
    </w:p>
    <w:p w:rsidR="00BD656D" w:rsidRDefault="00441ED9" w:rsidP="00441ED9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50A69" w:rsidRPr="000C5A65">
        <w:rPr>
          <w:rFonts w:ascii="Arial" w:hAnsi="Arial" w:cs="Arial"/>
          <w:sz w:val="24"/>
          <w:szCs w:val="24"/>
        </w:rPr>
        <w:t>konfigurace</w:t>
      </w:r>
      <w:r w:rsidR="00350A69">
        <w:rPr>
          <w:rFonts w:ascii="Arial" w:hAnsi="Arial" w:cs="Arial"/>
          <w:sz w:val="24"/>
          <w:szCs w:val="24"/>
        </w:rPr>
        <w:t>, příklady chorob</w:t>
      </w:r>
    </w:p>
    <w:p w:rsidR="00350A69" w:rsidRPr="00441ED9" w:rsidRDefault="00BD656D" w:rsidP="00441ED9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Poruchy pigmentace</w:t>
      </w:r>
      <w:r w:rsidR="0049151E"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>emoci vlasů, nehtů, potních žláz, rtů a dutiny ústní</w:t>
      </w:r>
      <w:r w:rsidR="00350A69">
        <w:rPr>
          <w:rFonts w:ascii="Arial" w:hAnsi="Arial" w:cs="Arial"/>
          <w:sz w:val="24"/>
          <w:szCs w:val="24"/>
        </w:rPr>
        <w:t xml:space="preserve">. </w:t>
      </w:r>
      <w:r w:rsidR="00350A69" w:rsidRPr="004D43C9">
        <w:rPr>
          <w:rFonts w:ascii="Arial" w:hAnsi="Arial" w:cs="Arial"/>
          <w:sz w:val="24"/>
          <w:szCs w:val="24"/>
        </w:rPr>
        <w:t xml:space="preserve">Kožní chirurgie: </w:t>
      </w:r>
      <w:r w:rsidR="00350A69">
        <w:rPr>
          <w:rFonts w:ascii="Arial" w:hAnsi="Arial" w:cs="Arial"/>
          <w:sz w:val="24"/>
          <w:szCs w:val="24"/>
        </w:rPr>
        <w:t>nástrojové a materiálové vybavení, lokální anestezie, zásady operační techniky, pooperační péče, komplikace a rizika</w:t>
      </w:r>
      <w:r w:rsidR="00350A69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350A69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350A69">
        <w:rPr>
          <w:rFonts w:ascii="Arial" w:hAnsi="Arial" w:cs="Arial"/>
          <w:sz w:val="24"/>
          <w:szCs w:val="24"/>
        </w:rPr>
        <w:t>dermatochirurgii</w:t>
      </w:r>
      <w:proofErr w:type="spellEnd"/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15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Akné a příbuzné dermatózy</w:t>
      </w:r>
      <w:r w:rsidR="0049151E">
        <w:rPr>
          <w:rFonts w:ascii="Arial" w:hAnsi="Arial" w:cs="Arial"/>
          <w:sz w:val="24"/>
          <w:szCs w:val="24"/>
        </w:rPr>
        <w:t>, diferenciální diagnostika nemocí na obličeji a hlavě</w:t>
      </w:r>
    </w:p>
    <w:p w:rsidR="00790EF2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151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Pruritus, prurigo, </w:t>
      </w:r>
      <w:proofErr w:type="spellStart"/>
      <w:r w:rsidR="00790EF2">
        <w:rPr>
          <w:rFonts w:ascii="Arial" w:hAnsi="Arial" w:cs="Arial"/>
          <w:sz w:val="24"/>
          <w:szCs w:val="24"/>
        </w:rPr>
        <w:t>psychodermatózy</w:t>
      </w:r>
      <w:proofErr w:type="spellEnd"/>
      <w:r w:rsidR="00790EF2">
        <w:rPr>
          <w:rFonts w:ascii="Arial" w:hAnsi="Arial" w:cs="Arial"/>
          <w:sz w:val="24"/>
          <w:szCs w:val="24"/>
        </w:rPr>
        <w:t xml:space="preserve">, kožní změny u poruch metabolismu, lipidů, minerálů,  </w:t>
      </w:r>
    </w:p>
    <w:p w:rsidR="00350A69" w:rsidRDefault="00790EF2" w:rsidP="00350A69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vitamínů a endokrinních nemocí</w:t>
      </w:r>
      <w:r w:rsidR="00350A69">
        <w:rPr>
          <w:rFonts w:ascii="Arial" w:hAnsi="Arial" w:cs="Arial"/>
          <w:sz w:val="24"/>
          <w:szCs w:val="24"/>
        </w:rPr>
        <w:t xml:space="preserve">. </w:t>
      </w:r>
      <w:r w:rsidR="00350A69" w:rsidRPr="000C5A65">
        <w:rPr>
          <w:rFonts w:ascii="Arial" w:hAnsi="Arial" w:cs="Arial"/>
          <w:sz w:val="24"/>
          <w:szCs w:val="24"/>
        </w:rPr>
        <w:t xml:space="preserve">Histopatologické vyšetření kůže, dermatohistopatologické </w:t>
      </w:r>
      <w:r w:rsidR="00350A69">
        <w:rPr>
          <w:rFonts w:ascii="Arial" w:hAnsi="Arial" w:cs="Arial"/>
          <w:sz w:val="24"/>
          <w:szCs w:val="24"/>
        </w:rPr>
        <w:t xml:space="preserve"> </w:t>
      </w:r>
    </w:p>
    <w:p w:rsidR="00350A69" w:rsidRPr="000C5A65" w:rsidRDefault="00350A69" w:rsidP="00350A69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41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C5A65">
        <w:rPr>
          <w:rFonts w:ascii="Arial" w:hAnsi="Arial" w:cs="Arial"/>
          <w:sz w:val="24"/>
          <w:szCs w:val="24"/>
        </w:rPr>
        <w:t>pojmy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imunohistologie</w:t>
      </w:r>
      <w:proofErr w:type="spellEnd"/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151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Nemoci cév, vaskulitidy </w:t>
      </w:r>
    </w:p>
    <w:p w:rsidR="00BD656D" w:rsidRDefault="0049151E" w:rsidP="00441ED9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D656D">
        <w:rPr>
          <w:rFonts w:ascii="Arial" w:hAnsi="Arial" w:cs="Arial"/>
          <w:sz w:val="24"/>
          <w:szCs w:val="24"/>
        </w:rPr>
        <w:t>. Ulcus cruris, lymfedém</w:t>
      </w:r>
      <w:r w:rsidR="00790EF2">
        <w:rPr>
          <w:rFonts w:ascii="Arial" w:hAnsi="Arial" w:cs="Arial"/>
          <w:sz w:val="24"/>
          <w:szCs w:val="24"/>
        </w:rPr>
        <w:t>, vyšetřovací metody ve flebologii, krycí materiály</w:t>
      </w:r>
    </w:p>
    <w:p w:rsidR="00441ED9" w:rsidRDefault="00BD656D" w:rsidP="00441ED9">
      <w:pPr>
        <w:spacing w:after="0"/>
        <w:rPr>
          <w:rFonts w:ascii="Arial" w:hAnsi="Arial" w:cs="Arial"/>
          <w:sz w:val="24"/>
          <w:szCs w:val="24"/>
        </w:rPr>
      </w:pPr>
      <w:r w:rsidRPr="00350A69">
        <w:rPr>
          <w:rFonts w:ascii="Arial" w:hAnsi="Arial" w:cs="Arial"/>
          <w:sz w:val="24"/>
          <w:szCs w:val="24"/>
        </w:rPr>
        <w:t>2</w:t>
      </w:r>
      <w:r w:rsidR="0049151E" w:rsidRPr="00350A69">
        <w:rPr>
          <w:rFonts w:ascii="Arial" w:hAnsi="Arial" w:cs="Arial"/>
          <w:sz w:val="24"/>
          <w:szCs w:val="24"/>
        </w:rPr>
        <w:t>0</w:t>
      </w:r>
      <w:r w:rsidRPr="00350A69">
        <w:rPr>
          <w:rFonts w:ascii="Arial" w:hAnsi="Arial" w:cs="Arial"/>
          <w:sz w:val="24"/>
          <w:szCs w:val="24"/>
        </w:rPr>
        <w:t>. Névy, cysty, benigní kožní nádory</w:t>
      </w:r>
      <w:r w:rsidR="00790EF2" w:rsidRPr="00350A69">
        <w:rPr>
          <w:rFonts w:ascii="Arial" w:hAnsi="Arial" w:cs="Arial"/>
          <w:sz w:val="24"/>
          <w:szCs w:val="24"/>
        </w:rPr>
        <w:t xml:space="preserve"> a névové choroby (geno</w:t>
      </w:r>
      <w:r w:rsidRPr="00350A69">
        <w:rPr>
          <w:rFonts w:ascii="Arial" w:hAnsi="Arial" w:cs="Arial"/>
          <w:sz w:val="24"/>
          <w:szCs w:val="24"/>
        </w:rPr>
        <w:t>dermatózy)</w:t>
      </w:r>
      <w:r w:rsidR="00350A69" w:rsidRPr="00350A69">
        <w:rPr>
          <w:rFonts w:ascii="Arial" w:hAnsi="Arial" w:cs="Arial"/>
          <w:sz w:val="24"/>
          <w:szCs w:val="24"/>
        </w:rPr>
        <w:t xml:space="preserve">. Laboratorní vyšetření </w:t>
      </w:r>
      <w:r w:rsidR="00441ED9">
        <w:rPr>
          <w:rFonts w:ascii="Arial" w:hAnsi="Arial" w:cs="Arial"/>
          <w:sz w:val="24"/>
          <w:szCs w:val="24"/>
        </w:rPr>
        <w:t xml:space="preserve"> </w:t>
      </w:r>
    </w:p>
    <w:p w:rsidR="00350A69" w:rsidRPr="00350A69" w:rsidRDefault="00441ED9" w:rsidP="00441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50A69" w:rsidRPr="00350A69">
        <w:rPr>
          <w:rFonts w:ascii="Arial" w:hAnsi="Arial" w:cs="Arial"/>
          <w:sz w:val="24"/>
          <w:szCs w:val="24"/>
        </w:rPr>
        <w:t>v dermatovenerologii, vyšetření ve flebologii, trichogramu, vyšetřování mykóz</w:t>
      </w:r>
    </w:p>
    <w:p w:rsidR="00350A69" w:rsidRPr="000C5A65" w:rsidRDefault="0049151E" w:rsidP="00441ED9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0EF2">
        <w:rPr>
          <w:rFonts w:ascii="Arial" w:hAnsi="Arial" w:cs="Arial"/>
          <w:sz w:val="24"/>
          <w:szCs w:val="24"/>
        </w:rPr>
        <w:t>1</w:t>
      </w:r>
      <w:r w:rsidR="00BD656D">
        <w:rPr>
          <w:rFonts w:ascii="Arial" w:hAnsi="Arial" w:cs="Arial"/>
          <w:sz w:val="24"/>
          <w:szCs w:val="24"/>
        </w:rPr>
        <w:t>. Prekancerózy a karcinomy</w:t>
      </w:r>
      <w:r w:rsidR="00350A69">
        <w:rPr>
          <w:rFonts w:ascii="Arial" w:hAnsi="Arial" w:cs="Arial"/>
          <w:sz w:val="24"/>
          <w:szCs w:val="24"/>
        </w:rPr>
        <w:t xml:space="preserve"> </w:t>
      </w:r>
    </w:p>
    <w:p w:rsidR="00BD656D" w:rsidRDefault="0049151E" w:rsidP="00441ED9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0EF2">
        <w:rPr>
          <w:rFonts w:ascii="Arial" w:hAnsi="Arial" w:cs="Arial"/>
          <w:sz w:val="24"/>
          <w:szCs w:val="24"/>
        </w:rPr>
        <w:t>2</w:t>
      </w:r>
      <w:r w:rsidR="00BD656D">
        <w:rPr>
          <w:rFonts w:ascii="Arial" w:hAnsi="Arial" w:cs="Arial"/>
          <w:sz w:val="24"/>
          <w:szCs w:val="24"/>
        </w:rPr>
        <w:t>. Melanom, melanocytové névy</w:t>
      </w:r>
    </w:p>
    <w:p w:rsidR="00441ED9" w:rsidRDefault="00790EF2" w:rsidP="00441ED9">
      <w:pPr>
        <w:spacing w:after="0"/>
        <w:rPr>
          <w:rFonts w:ascii="Arial" w:hAnsi="Arial" w:cs="Arial"/>
          <w:sz w:val="24"/>
          <w:szCs w:val="24"/>
        </w:rPr>
      </w:pPr>
      <w:r w:rsidRPr="00441ED9">
        <w:rPr>
          <w:rFonts w:ascii="Arial" w:hAnsi="Arial" w:cs="Arial"/>
          <w:sz w:val="24"/>
          <w:szCs w:val="24"/>
        </w:rPr>
        <w:t>23.</w:t>
      </w:r>
      <w:r w:rsidR="00BD656D" w:rsidRPr="00441ED9">
        <w:rPr>
          <w:rFonts w:ascii="Arial" w:hAnsi="Arial" w:cs="Arial"/>
          <w:sz w:val="24"/>
          <w:szCs w:val="24"/>
        </w:rPr>
        <w:t xml:space="preserve"> Kožní lymfomy, </w:t>
      </w:r>
      <w:proofErr w:type="spellStart"/>
      <w:r w:rsidR="00BD656D" w:rsidRPr="00441ED9">
        <w:rPr>
          <w:rFonts w:ascii="Arial" w:hAnsi="Arial" w:cs="Arial"/>
          <w:sz w:val="24"/>
          <w:szCs w:val="24"/>
        </w:rPr>
        <w:t>pseudolymfomy</w:t>
      </w:r>
      <w:proofErr w:type="spellEnd"/>
      <w:r w:rsidR="00BD656D" w:rsidRPr="00441E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656D" w:rsidRPr="00441ED9">
        <w:rPr>
          <w:rFonts w:ascii="Arial" w:hAnsi="Arial" w:cs="Arial"/>
          <w:sz w:val="24"/>
          <w:szCs w:val="24"/>
        </w:rPr>
        <w:t>histiocytózy</w:t>
      </w:r>
      <w:proofErr w:type="spellEnd"/>
      <w:r w:rsidR="00BD656D" w:rsidRPr="00441E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656D" w:rsidRPr="00441ED9">
        <w:rPr>
          <w:rFonts w:ascii="Arial" w:hAnsi="Arial" w:cs="Arial"/>
          <w:sz w:val="24"/>
          <w:szCs w:val="24"/>
        </w:rPr>
        <w:t>mastocytózy</w:t>
      </w:r>
      <w:proofErr w:type="spellEnd"/>
      <w:r w:rsidR="00BD656D" w:rsidRPr="00441E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656D" w:rsidRPr="00441ED9">
        <w:rPr>
          <w:rFonts w:ascii="Arial" w:hAnsi="Arial" w:cs="Arial"/>
          <w:sz w:val="24"/>
          <w:szCs w:val="24"/>
        </w:rPr>
        <w:t>paraneoplázie</w:t>
      </w:r>
      <w:proofErr w:type="spellEnd"/>
      <w:r w:rsidR="00BD656D" w:rsidRPr="00441ED9">
        <w:rPr>
          <w:rFonts w:ascii="Arial" w:hAnsi="Arial" w:cs="Arial"/>
          <w:sz w:val="24"/>
          <w:szCs w:val="24"/>
        </w:rPr>
        <w:t>, kožní metastázy</w:t>
      </w:r>
      <w:r w:rsidR="00441ED9" w:rsidRPr="00441ED9">
        <w:rPr>
          <w:rFonts w:ascii="Arial" w:hAnsi="Arial" w:cs="Arial"/>
          <w:sz w:val="24"/>
          <w:szCs w:val="24"/>
        </w:rPr>
        <w:t xml:space="preserve">. </w:t>
      </w:r>
    </w:p>
    <w:p w:rsidR="00441ED9" w:rsidRDefault="00441ED9" w:rsidP="00441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41ED9">
        <w:rPr>
          <w:rFonts w:ascii="Arial" w:hAnsi="Arial" w:cs="Arial"/>
          <w:sz w:val="24"/>
          <w:szCs w:val="24"/>
        </w:rPr>
        <w:t xml:space="preserve">Kožní imunitní systém, fyziologická a patologická imunitní reakce, alergologické vyšetřovací </w:t>
      </w:r>
    </w:p>
    <w:p w:rsidR="00441ED9" w:rsidRPr="00441ED9" w:rsidRDefault="00441ED9" w:rsidP="00441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41ED9">
        <w:rPr>
          <w:rFonts w:ascii="Arial" w:hAnsi="Arial" w:cs="Arial"/>
          <w:sz w:val="24"/>
          <w:szCs w:val="24"/>
        </w:rPr>
        <w:t>metody, podstata alergické a iritativní reakce</w:t>
      </w:r>
    </w:p>
    <w:p w:rsidR="00441ED9" w:rsidRDefault="0049151E" w:rsidP="00441ED9">
      <w:pPr>
        <w:spacing w:after="0"/>
        <w:rPr>
          <w:rFonts w:ascii="Arial" w:hAnsi="Arial" w:cs="Arial"/>
          <w:sz w:val="24"/>
          <w:szCs w:val="24"/>
        </w:rPr>
      </w:pPr>
      <w:r w:rsidRPr="00350A69">
        <w:rPr>
          <w:rFonts w:ascii="Arial" w:hAnsi="Arial" w:cs="Arial"/>
          <w:sz w:val="24"/>
          <w:szCs w:val="24"/>
        </w:rPr>
        <w:t>2</w:t>
      </w:r>
      <w:r w:rsidR="00790EF2" w:rsidRPr="00350A69">
        <w:rPr>
          <w:rFonts w:ascii="Arial" w:hAnsi="Arial" w:cs="Arial"/>
          <w:sz w:val="24"/>
          <w:szCs w:val="24"/>
        </w:rPr>
        <w:t>4</w:t>
      </w:r>
      <w:r w:rsidR="00BD656D" w:rsidRPr="00350A69">
        <w:rPr>
          <w:rFonts w:ascii="Arial" w:hAnsi="Arial" w:cs="Arial"/>
          <w:sz w:val="24"/>
          <w:szCs w:val="24"/>
        </w:rPr>
        <w:t xml:space="preserve">. Kožní choroby </w:t>
      </w:r>
      <w:r w:rsidR="00790EF2" w:rsidRPr="00350A69">
        <w:rPr>
          <w:rFonts w:ascii="Arial" w:hAnsi="Arial" w:cs="Arial"/>
          <w:sz w:val="24"/>
          <w:szCs w:val="24"/>
        </w:rPr>
        <w:t>u interních nemocí a během</w:t>
      </w:r>
      <w:r w:rsidR="00BD656D" w:rsidRPr="00350A69">
        <w:rPr>
          <w:rFonts w:ascii="Arial" w:hAnsi="Arial" w:cs="Arial"/>
          <w:sz w:val="24"/>
          <w:szCs w:val="24"/>
        </w:rPr>
        <w:t> těhotenství</w:t>
      </w:r>
      <w:r w:rsidR="00350A69" w:rsidRPr="00350A69">
        <w:rPr>
          <w:rFonts w:ascii="Arial" w:hAnsi="Arial" w:cs="Arial"/>
          <w:sz w:val="24"/>
          <w:szCs w:val="24"/>
        </w:rPr>
        <w:t xml:space="preserve">. Fyziologie a funkce kůže, stárnutí </w:t>
      </w:r>
    </w:p>
    <w:p w:rsidR="00350A69" w:rsidRPr="00350A69" w:rsidRDefault="00441ED9" w:rsidP="00441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50A69" w:rsidRPr="00350A69">
        <w:rPr>
          <w:rFonts w:ascii="Arial" w:hAnsi="Arial" w:cs="Arial"/>
          <w:sz w:val="24"/>
          <w:szCs w:val="24"/>
        </w:rPr>
        <w:t>kůže, účinky světla na kůži a způsob ochrany</w:t>
      </w:r>
    </w:p>
    <w:p w:rsidR="00441ED9" w:rsidRDefault="0049151E" w:rsidP="00350A69">
      <w:pPr>
        <w:spacing w:after="0"/>
        <w:rPr>
          <w:rFonts w:ascii="Arial" w:hAnsi="Arial" w:cs="Arial"/>
          <w:sz w:val="24"/>
          <w:szCs w:val="24"/>
        </w:rPr>
      </w:pPr>
      <w:r w:rsidRPr="00350A69">
        <w:rPr>
          <w:rFonts w:ascii="Arial" w:hAnsi="Arial" w:cs="Arial"/>
          <w:sz w:val="24"/>
          <w:szCs w:val="24"/>
        </w:rPr>
        <w:t>2</w:t>
      </w:r>
      <w:r w:rsidR="00790EF2" w:rsidRPr="00350A69">
        <w:rPr>
          <w:rFonts w:ascii="Arial" w:hAnsi="Arial" w:cs="Arial"/>
          <w:sz w:val="24"/>
          <w:szCs w:val="24"/>
        </w:rPr>
        <w:t>5</w:t>
      </w:r>
      <w:r w:rsidR="00BD656D" w:rsidRPr="00350A69">
        <w:rPr>
          <w:rFonts w:ascii="Arial" w:hAnsi="Arial" w:cs="Arial"/>
          <w:sz w:val="24"/>
          <w:szCs w:val="24"/>
        </w:rPr>
        <w:t>. Kožní nemoc</w:t>
      </w:r>
      <w:r w:rsidR="00D55156">
        <w:rPr>
          <w:rFonts w:ascii="Arial" w:hAnsi="Arial" w:cs="Arial"/>
          <w:sz w:val="24"/>
          <w:szCs w:val="24"/>
        </w:rPr>
        <w:t>i v dětském věku.</w:t>
      </w:r>
      <w:r w:rsidR="00BD656D" w:rsidRPr="00350A69">
        <w:rPr>
          <w:rFonts w:ascii="Arial" w:hAnsi="Arial" w:cs="Arial"/>
          <w:sz w:val="24"/>
          <w:szCs w:val="24"/>
        </w:rPr>
        <w:t xml:space="preserve"> </w:t>
      </w:r>
      <w:r w:rsidR="00441ED9">
        <w:rPr>
          <w:rFonts w:ascii="Arial" w:hAnsi="Arial" w:cs="Arial"/>
          <w:sz w:val="24"/>
          <w:szCs w:val="24"/>
        </w:rPr>
        <w:t xml:space="preserve">Fyzikální terapie </w:t>
      </w:r>
    </w:p>
    <w:p w:rsidR="00441ED9" w:rsidRDefault="00441ED9" w:rsidP="00350A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50A69" w:rsidRPr="00350A69">
        <w:rPr>
          <w:rFonts w:ascii="Arial" w:hAnsi="Arial" w:cs="Arial"/>
          <w:sz w:val="24"/>
          <w:szCs w:val="24"/>
        </w:rPr>
        <w:t xml:space="preserve">v dermatovenerologii, výkony elektrochirurgické, kryoterapie, fototerapie, lasery v </w:t>
      </w:r>
    </w:p>
    <w:p w:rsidR="00350A69" w:rsidRPr="00350A69" w:rsidRDefault="00441ED9" w:rsidP="00350A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50A69" w:rsidRPr="00350A69">
        <w:rPr>
          <w:rFonts w:ascii="Arial" w:hAnsi="Arial" w:cs="Arial"/>
          <w:sz w:val="24"/>
          <w:szCs w:val="24"/>
        </w:rPr>
        <w:t>dermatologii</w:t>
      </w:r>
    </w:p>
    <w:p w:rsidR="00441ED9" w:rsidRDefault="00790EF2" w:rsidP="00441ED9">
      <w:pPr>
        <w:spacing w:after="0"/>
        <w:rPr>
          <w:rFonts w:ascii="Arial" w:hAnsi="Arial" w:cs="Arial"/>
          <w:sz w:val="24"/>
          <w:szCs w:val="24"/>
        </w:rPr>
      </w:pPr>
      <w:r w:rsidRPr="00350A69">
        <w:rPr>
          <w:rFonts w:ascii="Arial" w:hAnsi="Arial" w:cs="Arial"/>
          <w:sz w:val="24"/>
          <w:szCs w:val="24"/>
        </w:rPr>
        <w:t>26</w:t>
      </w:r>
      <w:r w:rsidR="00BD656D" w:rsidRPr="00350A69">
        <w:rPr>
          <w:rFonts w:ascii="Arial" w:hAnsi="Arial" w:cs="Arial"/>
          <w:sz w:val="24"/>
          <w:szCs w:val="24"/>
        </w:rPr>
        <w:t xml:space="preserve">. </w:t>
      </w:r>
      <w:r w:rsidR="00D55156">
        <w:rPr>
          <w:rFonts w:ascii="Arial" w:hAnsi="Arial" w:cs="Arial"/>
          <w:sz w:val="24"/>
          <w:szCs w:val="24"/>
        </w:rPr>
        <w:t>Kožní nemoci ve stáří</w:t>
      </w:r>
      <w:r w:rsidR="00441ED9">
        <w:rPr>
          <w:rFonts w:ascii="Arial" w:hAnsi="Arial" w:cs="Arial"/>
          <w:sz w:val="24"/>
          <w:szCs w:val="24"/>
        </w:rPr>
        <w:t>.</w:t>
      </w:r>
      <w:r w:rsidR="00350A69" w:rsidRPr="00350A69">
        <w:rPr>
          <w:rFonts w:ascii="Arial" w:hAnsi="Arial" w:cs="Arial"/>
          <w:sz w:val="24"/>
          <w:szCs w:val="24"/>
        </w:rPr>
        <w:t xml:space="preserve"> Systémová farmakoterapie, indikace, laboratorní </w:t>
      </w:r>
      <w:r w:rsidR="00441ED9">
        <w:rPr>
          <w:rFonts w:ascii="Arial" w:hAnsi="Arial" w:cs="Arial"/>
          <w:sz w:val="24"/>
          <w:szCs w:val="24"/>
        </w:rPr>
        <w:t xml:space="preserve">  </w:t>
      </w:r>
    </w:p>
    <w:p w:rsidR="00350A69" w:rsidRPr="00350A69" w:rsidRDefault="00441ED9" w:rsidP="00350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50A69" w:rsidRPr="00350A69">
        <w:rPr>
          <w:rFonts w:ascii="Arial" w:hAnsi="Arial" w:cs="Arial"/>
          <w:sz w:val="24"/>
          <w:szCs w:val="24"/>
        </w:rPr>
        <w:t>a klinické sledování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790EF2" w:rsidRDefault="00790EF2" w:rsidP="00BD656D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:rsidR="00B43B39" w:rsidRDefault="00B43B39" w:rsidP="00BD656D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:rsidR="00B43B39" w:rsidRDefault="00B43B39" w:rsidP="00BD656D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:rsidR="00B43B39" w:rsidRDefault="00B43B39" w:rsidP="00BD656D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:rsidR="00A07DBE" w:rsidRPr="006822AD" w:rsidRDefault="006822AD" w:rsidP="00790EF2">
      <w:pPr>
        <w:pStyle w:val="Odstavecseseznamem"/>
        <w:spacing w:after="0"/>
        <w:ind w:left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lastRenderedPageBreak/>
        <w:t xml:space="preserve">  </w:t>
      </w:r>
      <w:r w:rsidR="00A07DBE" w:rsidRPr="006822AD">
        <w:rPr>
          <w:rFonts w:ascii="Arial" w:hAnsi="Arial" w:cs="Arial"/>
          <w:b/>
          <w:color w:val="0000FF"/>
          <w:sz w:val="24"/>
          <w:szCs w:val="24"/>
        </w:rPr>
        <w:t>Venerologie</w:t>
      </w:r>
    </w:p>
    <w:p w:rsidR="00A07DBE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7DBE" w:rsidRPr="000C5A65">
        <w:rPr>
          <w:rFonts w:ascii="Arial" w:hAnsi="Arial" w:cs="Arial"/>
          <w:sz w:val="24"/>
          <w:szCs w:val="24"/>
        </w:rPr>
        <w:t>1. Syphilis: původ</w:t>
      </w:r>
      <w:r w:rsidR="00126DC4">
        <w:rPr>
          <w:rFonts w:ascii="Arial" w:hAnsi="Arial" w:cs="Arial"/>
          <w:sz w:val="24"/>
          <w:szCs w:val="24"/>
        </w:rPr>
        <w:t xml:space="preserve">ce, přenos, stádia, rozdělení, </w:t>
      </w:r>
      <w:r w:rsidR="00A07DBE" w:rsidRPr="000C5A65">
        <w:rPr>
          <w:rFonts w:ascii="Arial" w:hAnsi="Arial" w:cs="Arial"/>
          <w:sz w:val="24"/>
          <w:szCs w:val="24"/>
        </w:rPr>
        <w:t>diagnostika</w:t>
      </w:r>
      <w:r w:rsidR="00126DC4">
        <w:rPr>
          <w:rFonts w:ascii="Arial" w:hAnsi="Arial" w:cs="Arial"/>
          <w:sz w:val="24"/>
          <w:szCs w:val="24"/>
        </w:rPr>
        <w:t xml:space="preserve"> a terapie</w:t>
      </w:r>
    </w:p>
    <w:p w:rsidR="00A07DBE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7DBE" w:rsidRPr="000C5A65">
        <w:rPr>
          <w:rFonts w:ascii="Arial" w:hAnsi="Arial" w:cs="Arial"/>
          <w:sz w:val="24"/>
          <w:szCs w:val="24"/>
        </w:rPr>
        <w:t>2. Syphilis primaria</w:t>
      </w:r>
    </w:p>
    <w:p w:rsidR="00A07DBE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7DBE" w:rsidRPr="000C5A65">
        <w:rPr>
          <w:rFonts w:ascii="Arial" w:hAnsi="Arial" w:cs="Arial"/>
          <w:sz w:val="24"/>
          <w:szCs w:val="24"/>
        </w:rPr>
        <w:t>3.</w:t>
      </w:r>
      <w:r w:rsidR="00C96976" w:rsidRPr="000C5A65">
        <w:rPr>
          <w:rFonts w:ascii="Arial" w:hAnsi="Arial" w:cs="Arial"/>
          <w:sz w:val="24"/>
          <w:szCs w:val="24"/>
        </w:rPr>
        <w:t xml:space="preserve"> </w:t>
      </w:r>
      <w:r w:rsidR="00A07DBE" w:rsidRPr="000C5A65">
        <w:rPr>
          <w:rFonts w:ascii="Arial" w:hAnsi="Arial" w:cs="Arial"/>
          <w:sz w:val="24"/>
          <w:szCs w:val="24"/>
        </w:rPr>
        <w:t>Syphilis secundaria</w:t>
      </w:r>
    </w:p>
    <w:p w:rsidR="00A07DBE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6D71" w:rsidRPr="000C5A65">
        <w:rPr>
          <w:rFonts w:ascii="Arial" w:hAnsi="Arial" w:cs="Arial"/>
          <w:sz w:val="24"/>
          <w:szCs w:val="24"/>
        </w:rPr>
        <w:t>4. Syphilis late</w:t>
      </w:r>
      <w:r w:rsidR="00101ADC" w:rsidRPr="000C5A65">
        <w:rPr>
          <w:rFonts w:ascii="Arial" w:hAnsi="Arial" w:cs="Arial"/>
          <w:sz w:val="24"/>
          <w:szCs w:val="24"/>
        </w:rPr>
        <w:t>ns</w:t>
      </w:r>
      <w:r w:rsidR="004F6D71" w:rsidRPr="000C5A65">
        <w:rPr>
          <w:rFonts w:ascii="Arial" w:hAnsi="Arial" w:cs="Arial"/>
          <w:sz w:val="24"/>
          <w:szCs w:val="24"/>
        </w:rPr>
        <w:t>, syphilis terciaria</w:t>
      </w:r>
    </w:p>
    <w:p w:rsidR="004F6D71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6D71" w:rsidRPr="000C5A65">
        <w:rPr>
          <w:rFonts w:ascii="Arial" w:hAnsi="Arial" w:cs="Arial"/>
          <w:sz w:val="24"/>
          <w:szCs w:val="24"/>
        </w:rPr>
        <w:t>5. Syphilis congenita</w:t>
      </w:r>
    </w:p>
    <w:p w:rsidR="00E933A8" w:rsidRPr="000C5A65" w:rsidRDefault="00E933A8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 Kapavka</w:t>
      </w:r>
    </w:p>
    <w:p w:rsidR="004F6D71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933A8">
        <w:rPr>
          <w:rFonts w:ascii="Arial" w:hAnsi="Arial" w:cs="Arial"/>
          <w:sz w:val="24"/>
          <w:szCs w:val="24"/>
        </w:rPr>
        <w:t>7</w:t>
      </w:r>
      <w:r w:rsidR="004F6D71" w:rsidRPr="000C5A65">
        <w:rPr>
          <w:rFonts w:ascii="Arial" w:hAnsi="Arial" w:cs="Arial"/>
          <w:sz w:val="24"/>
          <w:szCs w:val="24"/>
        </w:rPr>
        <w:t xml:space="preserve">. </w:t>
      </w:r>
      <w:r w:rsidR="00126DC4">
        <w:rPr>
          <w:rFonts w:ascii="Arial" w:hAnsi="Arial" w:cs="Arial"/>
          <w:sz w:val="24"/>
          <w:szCs w:val="24"/>
        </w:rPr>
        <w:t>Uretritidy, vulvovaginitidy</w:t>
      </w:r>
    </w:p>
    <w:p w:rsidR="004F6D71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933A8">
        <w:rPr>
          <w:rFonts w:ascii="Arial" w:hAnsi="Arial" w:cs="Arial"/>
          <w:sz w:val="24"/>
          <w:szCs w:val="24"/>
        </w:rPr>
        <w:t>8</w:t>
      </w:r>
      <w:r w:rsidR="004F6D71" w:rsidRPr="000C5A65">
        <w:rPr>
          <w:rFonts w:ascii="Arial" w:hAnsi="Arial" w:cs="Arial"/>
          <w:sz w:val="24"/>
          <w:szCs w:val="24"/>
        </w:rPr>
        <w:t>. Pohlavně přenášené infekce, STD</w:t>
      </w:r>
    </w:p>
    <w:p w:rsidR="004F6D71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933A8">
        <w:rPr>
          <w:rFonts w:ascii="Arial" w:hAnsi="Arial" w:cs="Arial"/>
          <w:sz w:val="24"/>
          <w:szCs w:val="24"/>
        </w:rPr>
        <w:t>9</w:t>
      </w:r>
      <w:r w:rsidR="00126DC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5AF7" w:rsidRPr="000C5A65">
        <w:rPr>
          <w:rFonts w:ascii="Arial" w:hAnsi="Arial" w:cs="Arial"/>
          <w:sz w:val="24"/>
          <w:szCs w:val="24"/>
        </w:rPr>
        <w:t>Nevenerické</w:t>
      </w:r>
      <w:proofErr w:type="spellEnd"/>
      <w:r w:rsidR="00895AF7" w:rsidRPr="000C5A65">
        <w:rPr>
          <w:rFonts w:ascii="Arial" w:hAnsi="Arial" w:cs="Arial"/>
          <w:sz w:val="24"/>
          <w:szCs w:val="24"/>
        </w:rPr>
        <w:t xml:space="preserve"> c</w:t>
      </w:r>
      <w:r w:rsidR="004F6D71" w:rsidRPr="000C5A65">
        <w:rPr>
          <w:rFonts w:ascii="Arial" w:hAnsi="Arial" w:cs="Arial"/>
          <w:sz w:val="24"/>
          <w:szCs w:val="24"/>
        </w:rPr>
        <w:t>horoby na genitálu</w:t>
      </w:r>
    </w:p>
    <w:p w:rsidR="004F6D71" w:rsidRDefault="00E933A8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F6D71" w:rsidRPr="000C5A65">
        <w:rPr>
          <w:rFonts w:ascii="Arial" w:hAnsi="Arial" w:cs="Arial"/>
          <w:sz w:val="24"/>
          <w:szCs w:val="24"/>
        </w:rPr>
        <w:t>. Diferenciální diagnostika vředů na genitálu</w:t>
      </w:r>
    </w:p>
    <w:p w:rsidR="002C6F3C" w:rsidRDefault="002C6F3C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933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Zánětlivé dermatózy a nádory genitálu, diferenciální diagnostika</w:t>
      </w:r>
    </w:p>
    <w:p w:rsidR="00126DC4" w:rsidRDefault="00126DC4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933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0C5A65">
        <w:rPr>
          <w:rFonts w:ascii="Arial" w:hAnsi="Arial" w:cs="Arial"/>
          <w:sz w:val="24"/>
          <w:szCs w:val="24"/>
        </w:rPr>
        <w:t>Kožní a slizniční projevy u HIV infekce</w:t>
      </w:r>
    </w:p>
    <w:p w:rsidR="00BF6265" w:rsidRDefault="00BF6265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933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Prevence pohlavně přenosných infekcí, administrativní povinnosti ve venerologii</w:t>
      </w:r>
    </w:p>
    <w:p w:rsidR="00126DC4" w:rsidRDefault="00126DC4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773027" w:rsidRPr="00126DC4" w:rsidRDefault="00773027" w:rsidP="00773027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sectPr w:rsidR="00773027" w:rsidRPr="00126DC4" w:rsidSect="00B43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41A"/>
    <w:multiLevelType w:val="hybridMultilevel"/>
    <w:tmpl w:val="6184A4A4"/>
    <w:lvl w:ilvl="0" w:tplc="C56C4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DD6"/>
    <w:multiLevelType w:val="hybridMultilevel"/>
    <w:tmpl w:val="6184A4A4"/>
    <w:lvl w:ilvl="0" w:tplc="C56C4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EF1"/>
    <w:multiLevelType w:val="hybridMultilevel"/>
    <w:tmpl w:val="94003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1BE5"/>
    <w:multiLevelType w:val="hybridMultilevel"/>
    <w:tmpl w:val="682E3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B2202"/>
    <w:multiLevelType w:val="hybridMultilevel"/>
    <w:tmpl w:val="69A2E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32EC"/>
    <w:multiLevelType w:val="hybridMultilevel"/>
    <w:tmpl w:val="6184A4A4"/>
    <w:lvl w:ilvl="0" w:tplc="C56C4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3888"/>
    <w:multiLevelType w:val="hybridMultilevel"/>
    <w:tmpl w:val="77FEB7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2221F1"/>
    <w:multiLevelType w:val="hybridMultilevel"/>
    <w:tmpl w:val="6184A4A4"/>
    <w:lvl w:ilvl="0" w:tplc="C56C4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01E"/>
    <w:multiLevelType w:val="hybridMultilevel"/>
    <w:tmpl w:val="6184A4A4"/>
    <w:lvl w:ilvl="0" w:tplc="C56C4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41D9"/>
    <w:multiLevelType w:val="hybridMultilevel"/>
    <w:tmpl w:val="09F2C9CE"/>
    <w:lvl w:ilvl="0" w:tplc="6F2A23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E3820"/>
    <w:multiLevelType w:val="hybridMultilevel"/>
    <w:tmpl w:val="11C63F12"/>
    <w:lvl w:ilvl="0" w:tplc="F33A80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642C3"/>
    <w:multiLevelType w:val="hybridMultilevel"/>
    <w:tmpl w:val="AA70322E"/>
    <w:lvl w:ilvl="0" w:tplc="17963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858FC"/>
    <w:multiLevelType w:val="hybridMultilevel"/>
    <w:tmpl w:val="6184A4A4"/>
    <w:lvl w:ilvl="0" w:tplc="C56C4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7F30"/>
    <w:multiLevelType w:val="hybridMultilevel"/>
    <w:tmpl w:val="2C620A52"/>
    <w:lvl w:ilvl="0" w:tplc="0166073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526ED2"/>
    <w:multiLevelType w:val="hybridMultilevel"/>
    <w:tmpl w:val="6184A4A4"/>
    <w:lvl w:ilvl="0" w:tplc="C56C4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B58DD"/>
    <w:multiLevelType w:val="hybridMultilevel"/>
    <w:tmpl w:val="DB0E6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30F34"/>
    <w:multiLevelType w:val="hybridMultilevel"/>
    <w:tmpl w:val="82E04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66E22"/>
    <w:multiLevelType w:val="hybridMultilevel"/>
    <w:tmpl w:val="6D68B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EDF"/>
    <w:multiLevelType w:val="hybridMultilevel"/>
    <w:tmpl w:val="BA54A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8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0"/>
  </w:num>
  <w:num w:numId="16">
    <w:abstractNumId w:val="8"/>
  </w:num>
  <w:num w:numId="17">
    <w:abstractNumId w:val="12"/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D"/>
    <w:rsid w:val="000715B1"/>
    <w:rsid w:val="000C5A65"/>
    <w:rsid w:val="000F1C05"/>
    <w:rsid w:val="00101ADC"/>
    <w:rsid w:val="00126DC4"/>
    <w:rsid w:val="00181D72"/>
    <w:rsid w:val="001827B5"/>
    <w:rsid w:val="001873A2"/>
    <w:rsid w:val="0019707E"/>
    <w:rsid w:val="002C6F3C"/>
    <w:rsid w:val="002E4BB1"/>
    <w:rsid w:val="003330FA"/>
    <w:rsid w:val="003467E9"/>
    <w:rsid w:val="00350A69"/>
    <w:rsid w:val="004265D0"/>
    <w:rsid w:val="00441ED9"/>
    <w:rsid w:val="0049151E"/>
    <w:rsid w:val="004B22E5"/>
    <w:rsid w:val="004D43C9"/>
    <w:rsid w:val="004E28A5"/>
    <w:rsid w:val="004F6D71"/>
    <w:rsid w:val="00500950"/>
    <w:rsid w:val="00504AB4"/>
    <w:rsid w:val="005102E4"/>
    <w:rsid w:val="0055543E"/>
    <w:rsid w:val="005B1B29"/>
    <w:rsid w:val="005C2E65"/>
    <w:rsid w:val="005D2A5F"/>
    <w:rsid w:val="005E3BA0"/>
    <w:rsid w:val="00612E4C"/>
    <w:rsid w:val="00652D7A"/>
    <w:rsid w:val="00654B2B"/>
    <w:rsid w:val="006822AD"/>
    <w:rsid w:val="006D6E89"/>
    <w:rsid w:val="00702A46"/>
    <w:rsid w:val="00773027"/>
    <w:rsid w:val="00790EF2"/>
    <w:rsid w:val="007F0338"/>
    <w:rsid w:val="00814B7D"/>
    <w:rsid w:val="00866C06"/>
    <w:rsid w:val="00891594"/>
    <w:rsid w:val="00895965"/>
    <w:rsid w:val="00895AF7"/>
    <w:rsid w:val="008E2141"/>
    <w:rsid w:val="008F618E"/>
    <w:rsid w:val="008F7056"/>
    <w:rsid w:val="009F2753"/>
    <w:rsid w:val="009F4937"/>
    <w:rsid w:val="00A07DBE"/>
    <w:rsid w:val="00A47757"/>
    <w:rsid w:val="00AA2ADA"/>
    <w:rsid w:val="00AF3800"/>
    <w:rsid w:val="00B43B39"/>
    <w:rsid w:val="00BB3560"/>
    <w:rsid w:val="00BD2650"/>
    <w:rsid w:val="00BD656D"/>
    <w:rsid w:val="00BF6265"/>
    <w:rsid w:val="00C451B8"/>
    <w:rsid w:val="00C96976"/>
    <w:rsid w:val="00D55156"/>
    <w:rsid w:val="00D63FFB"/>
    <w:rsid w:val="00DE464F"/>
    <w:rsid w:val="00E03F64"/>
    <w:rsid w:val="00E25BEF"/>
    <w:rsid w:val="00E933A8"/>
    <w:rsid w:val="00E939DB"/>
    <w:rsid w:val="00F51FFD"/>
    <w:rsid w:val="00FA2F85"/>
    <w:rsid w:val="00FD357D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1B9C"/>
  <w15:docId w15:val="{D11A434E-F2D5-41D9-860F-E45039A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75B77-02F3-4960-8550-B9ECFF84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altmanovaj</dc:creator>
  <cp:lastModifiedBy>salavmil</cp:lastModifiedBy>
  <cp:revision>6</cp:revision>
  <cp:lastPrinted>2021-06-08T06:23:00Z</cp:lastPrinted>
  <dcterms:created xsi:type="dcterms:W3CDTF">2021-06-08T06:45:00Z</dcterms:created>
  <dcterms:modified xsi:type="dcterms:W3CDTF">2021-06-23T10:46:00Z</dcterms:modified>
</cp:coreProperties>
</file>