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</w:p>
    <w:p w:rsidR="000A03E6" w:rsidRPr="00FF38BF" w:rsidRDefault="000A03E6" w:rsidP="00FF38BF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  <w:r w:rsidRPr="00FF38BF">
        <w:rPr>
          <w:rFonts w:asciiTheme="minorHAnsi" w:hAnsiTheme="minorHAnsi"/>
          <w:b/>
          <w:sz w:val="24"/>
          <w:szCs w:val="24"/>
        </w:rPr>
        <w:t>Zápis</w:t>
      </w:r>
    </w:p>
    <w:p w:rsidR="000A03E6" w:rsidRPr="00FF38BF" w:rsidRDefault="000A03E6" w:rsidP="00FF38BF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>ze společné porady vedení jednotlivých ústavů, klinik, oddělení a center</w:t>
      </w: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>Lékařské fakulty Univerzity Palackého v Olomouci a Fakultní nemocnice Olomouc,</w:t>
      </w: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 xml:space="preserve">která se konala dne </w:t>
      </w:r>
      <w:r w:rsidR="00234338">
        <w:rPr>
          <w:rFonts w:asciiTheme="minorHAnsi" w:hAnsiTheme="minorHAnsi"/>
        </w:rPr>
        <w:t>17</w:t>
      </w:r>
      <w:r w:rsidRPr="00FF38BF">
        <w:rPr>
          <w:rFonts w:asciiTheme="minorHAnsi" w:hAnsiTheme="minorHAnsi"/>
        </w:rPr>
        <w:t xml:space="preserve">. </w:t>
      </w:r>
      <w:r w:rsidR="00234338">
        <w:rPr>
          <w:rFonts w:asciiTheme="minorHAnsi" w:hAnsiTheme="minorHAnsi"/>
        </w:rPr>
        <w:t>října</w:t>
      </w:r>
      <w:r w:rsidR="0023698D" w:rsidRPr="00FF38BF">
        <w:rPr>
          <w:rFonts w:asciiTheme="minorHAnsi" w:hAnsiTheme="minorHAnsi"/>
        </w:rPr>
        <w:t xml:space="preserve"> 2017</w:t>
      </w:r>
      <w:r w:rsidR="00F6092E" w:rsidRPr="00FF38BF">
        <w:rPr>
          <w:rFonts w:asciiTheme="minorHAnsi" w:hAnsiTheme="minorHAnsi"/>
        </w:rPr>
        <w:t xml:space="preserve"> od 13:3</w:t>
      </w:r>
      <w:r w:rsidRPr="00FF38BF">
        <w:rPr>
          <w:rFonts w:asciiTheme="minorHAnsi" w:hAnsiTheme="minorHAnsi"/>
        </w:rPr>
        <w:t>0 hodin ve Velké posluchárně TÚ LF UP</w:t>
      </w:r>
    </w:p>
    <w:p w:rsidR="000A03E6" w:rsidRPr="007A02FF" w:rsidRDefault="000A03E6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Přítomni: dle prezenční listiny</w:t>
      </w:r>
    </w:p>
    <w:p w:rsidR="0077240F" w:rsidRPr="007A02FF" w:rsidRDefault="0077240F" w:rsidP="007A02FF">
      <w:pPr>
        <w:pStyle w:val="Bezmezer"/>
        <w:jc w:val="both"/>
        <w:rPr>
          <w:rFonts w:asciiTheme="minorHAnsi" w:hAnsiTheme="minorHAnsi"/>
        </w:rPr>
      </w:pPr>
    </w:p>
    <w:p w:rsidR="00257B13" w:rsidRDefault="000A03E6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 r o g r a m:</w:t>
      </w:r>
    </w:p>
    <w:p w:rsidR="00624E2E" w:rsidRPr="00624E2E" w:rsidRDefault="00624E2E" w:rsidP="00624E2E">
      <w:pPr>
        <w:pStyle w:val="Bezmezer"/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624E2E">
        <w:rPr>
          <w:rFonts w:asciiTheme="minorHAnsi" w:hAnsiTheme="minorHAnsi"/>
        </w:rPr>
        <w:t>Zahájení</w:t>
      </w:r>
    </w:p>
    <w:p w:rsidR="00624E2E" w:rsidRPr="00624E2E" w:rsidRDefault="00624E2E" w:rsidP="00624E2E">
      <w:pPr>
        <w:pStyle w:val="Bezmezer"/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624E2E">
        <w:rPr>
          <w:rFonts w:asciiTheme="minorHAnsi" w:hAnsiTheme="minorHAnsi"/>
        </w:rPr>
        <w:t>Informace ředitele FNOL</w:t>
      </w:r>
    </w:p>
    <w:p w:rsidR="00624E2E" w:rsidRPr="00624E2E" w:rsidRDefault="00624E2E" w:rsidP="00624E2E">
      <w:pPr>
        <w:pStyle w:val="Odstavecseseznamem"/>
        <w:numPr>
          <w:ilvl w:val="0"/>
          <w:numId w:val="13"/>
        </w:numPr>
        <w:spacing w:after="0" w:line="240" w:lineRule="auto"/>
        <w:ind w:left="720"/>
        <w:rPr>
          <w:rFonts w:asciiTheme="minorHAnsi" w:hAnsiTheme="minorHAnsi"/>
        </w:rPr>
      </w:pPr>
      <w:r w:rsidRPr="00624E2E">
        <w:rPr>
          <w:rFonts w:asciiTheme="minorHAnsi" w:hAnsiTheme="minorHAnsi"/>
        </w:rPr>
        <w:t xml:space="preserve">Plán realizace Strategického záměru vzdělávací a tvůrčí činnosti Lékařské fakulty </w:t>
      </w:r>
    </w:p>
    <w:p w:rsidR="00624E2E" w:rsidRPr="00624E2E" w:rsidRDefault="00624E2E" w:rsidP="00624E2E">
      <w:pPr>
        <w:pStyle w:val="Odstavecseseznamem"/>
        <w:spacing w:after="0" w:line="240" w:lineRule="auto"/>
        <w:ind w:left="720"/>
        <w:rPr>
          <w:rFonts w:asciiTheme="minorHAnsi" w:hAnsiTheme="minorHAnsi"/>
        </w:rPr>
      </w:pPr>
      <w:r w:rsidRPr="00624E2E">
        <w:rPr>
          <w:rFonts w:asciiTheme="minorHAnsi" w:hAnsiTheme="minorHAnsi"/>
        </w:rPr>
        <w:t>Univerzity Palackého v Olomouci na rok 2018</w:t>
      </w:r>
    </w:p>
    <w:p w:rsidR="00624E2E" w:rsidRPr="00624E2E" w:rsidRDefault="00624E2E" w:rsidP="00624E2E">
      <w:pPr>
        <w:pStyle w:val="Odstavecseseznamem"/>
        <w:numPr>
          <w:ilvl w:val="0"/>
          <w:numId w:val="13"/>
        </w:numPr>
        <w:spacing w:after="0" w:line="240" w:lineRule="auto"/>
        <w:ind w:left="720"/>
        <w:rPr>
          <w:rFonts w:asciiTheme="minorHAnsi" w:hAnsiTheme="minorHAnsi"/>
        </w:rPr>
      </w:pPr>
      <w:r w:rsidRPr="00624E2E">
        <w:rPr>
          <w:rFonts w:asciiTheme="minorHAnsi" w:eastAsia="Times New Roman" w:hAnsiTheme="minorHAnsi" w:cs="Courier New"/>
          <w:lang w:eastAsia="cs-CZ"/>
        </w:rPr>
        <w:t>Ekonomika LF UP za leden - září 2017</w:t>
      </w:r>
    </w:p>
    <w:p w:rsidR="00624E2E" w:rsidRPr="00624E2E" w:rsidRDefault="00624E2E" w:rsidP="00624E2E">
      <w:pPr>
        <w:pStyle w:val="Odstavecseseznamem"/>
        <w:numPr>
          <w:ilvl w:val="0"/>
          <w:numId w:val="13"/>
        </w:numPr>
        <w:spacing w:after="0" w:line="240" w:lineRule="auto"/>
        <w:ind w:left="720"/>
        <w:rPr>
          <w:rFonts w:asciiTheme="minorHAnsi" w:hAnsiTheme="minorHAnsi"/>
        </w:rPr>
      </w:pPr>
      <w:r w:rsidRPr="00624E2E">
        <w:rPr>
          <w:rFonts w:asciiTheme="minorHAnsi" w:hAnsiTheme="minorHAnsi"/>
        </w:rPr>
        <w:t>Zpráva o průběhu přijímacího řízení 2017/2018</w:t>
      </w:r>
    </w:p>
    <w:p w:rsidR="00624E2E" w:rsidRPr="00624E2E" w:rsidRDefault="00624E2E" w:rsidP="00624E2E">
      <w:pPr>
        <w:pStyle w:val="Odstavecseseznamem"/>
        <w:numPr>
          <w:ilvl w:val="0"/>
          <w:numId w:val="13"/>
        </w:numPr>
        <w:spacing w:after="0" w:line="240" w:lineRule="auto"/>
        <w:ind w:left="720"/>
        <w:rPr>
          <w:rFonts w:asciiTheme="minorHAnsi" w:hAnsiTheme="minorHAnsi"/>
        </w:rPr>
      </w:pPr>
      <w:r w:rsidRPr="00624E2E">
        <w:rPr>
          <w:rFonts w:asciiTheme="minorHAnsi" w:hAnsiTheme="minorHAnsi"/>
        </w:rPr>
        <w:t>Institucionální akreditace na LF UP</w:t>
      </w:r>
    </w:p>
    <w:p w:rsidR="00624E2E" w:rsidRPr="00624E2E" w:rsidRDefault="00624E2E" w:rsidP="00624E2E">
      <w:pPr>
        <w:pStyle w:val="Bezmezer"/>
        <w:numPr>
          <w:ilvl w:val="0"/>
          <w:numId w:val="13"/>
        </w:numPr>
        <w:ind w:left="720"/>
        <w:jc w:val="both"/>
        <w:rPr>
          <w:rFonts w:asciiTheme="minorHAnsi" w:hAnsiTheme="minorHAnsi"/>
        </w:rPr>
      </w:pPr>
      <w:r w:rsidRPr="00624E2E">
        <w:rPr>
          <w:rFonts w:asciiTheme="minorHAnsi" w:hAnsiTheme="minorHAnsi"/>
        </w:rPr>
        <w:t xml:space="preserve">Informace děkana LF UP </w:t>
      </w:r>
    </w:p>
    <w:p w:rsidR="00624E2E" w:rsidRPr="00624E2E" w:rsidRDefault="00624E2E" w:rsidP="00624E2E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="Courier New"/>
          <w:lang w:eastAsia="cs-CZ"/>
        </w:rPr>
      </w:pPr>
      <w:r w:rsidRPr="00624E2E">
        <w:rPr>
          <w:rFonts w:asciiTheme="minorHAnsi" w:eastAsia="Times New Roman" w:hAnsiTheme="minorHAnsi" w:cs="Courier New"/>
          <w:lang w:eastAsia="cs-CZ"/>
        </w:rPr>
        <w:t>Různé</w:t>
      </w:r>
    </w:p>
    <w:p w:rsidR="00257B13" w:rsidRPr="007A02FF" w:rsidRDefault="00257B13" w:rsidP="007A02FF">
      <w:pPr>
        <w:pStyle w:val="Bezmezer"/>
        <w:jc w:val="both"/>
        <w:rPr>
          <w:rFonts w:asciiTheme="minorHAnsi" w:hAnsiTheme="minorHAnsi"/>
        </w:rPr>
      </w:pPr>
    </w:p>
    <w:p w:rsidR="000A03E6" w:rsidRPr="007A02FF" w:rsidRDefault="000A03E6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Zahájení</w:t>
      </w:r>
    </w:p>
    <w:p w:rsidR="009E66D8" w:rsidRPr="007A02FF" w:rsidRDefault="000A03E6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="005F507E">
        <w:rPr>
          <w:rFonts w:asciiTheme="minorHAnsi" w:hAnsiTheme="minorHAnsi"/>
          <w:sz w:val="22"/>
        </w:rPr>
        <w:t>vedoucí zaměstnance jednotlivých</w:t>
      </w:r>
      <w:r w:rsidRPr="007A02FF">
        <w:rPr>
          <w:rFonts w:asciiTheme="minorHAnsi" w:hAnsiTheme="minorHAnsi"/>
          <w:color w:val="000000"/>
          <w:sz w:val="22"/>
        </w:rPr>
        <w:t xml:space="preserve"> pracovišť LF UP a FNOL. </w:t>
      </w:r>
    </w:p>
    <w:p w:rsidR="009E66D8" w:rsidRPr="007A02FF" w:rsidRDefault="009E66D8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413ABF" w:rsidRDefault="00EA3B27" w:rsidP="00010BBD">
      <w:pPr>
        <w:spacing w:after="0"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V úvodu jednání proběhlo slavnostní předání bronzové medaile Za zásluhy o rozvoj UP (Pro merito) </w:t>
      </w:r>
      <w:r w:rsidR="00624E2E">
        <w:rPr>
          <w:rFonts w:asciiTheme="minorHAnsi" w:hAnsiTheme="minorHAnsi"/>
          <w:color w:val="000000"/>
          <w:sz w:val="22"/>
        </w:rPr>
        <w:t xml:space="preserve">doc. MUDr. Pavlu Korandovi, Ph.D., přednostovi Kliniky nukleární medicíny LF UP a FNOL, </w:t>
      </w:r>
      <w:r w:rsidR="009E66D8" w:rsidRPr="007A02FF">
        <w:rPr>
          <w:rFonts w:asciiTheme="minorHAnsi" w:hAnsiTheme="minorHAnsi"/>
          <w:color w:val="000000"/>
          <w:sz w:val="22"/>
        </w:rPr>
        <w:t>u příležitosti jeho významného životního jubilea.</w:t>
      </w:r>
      <w:r w:rsidRPr="007A02FF">
        <w:rPr>
          <w:rFonts w:asciiTheme="minorHAnsi" w:hAnsiTheme="minorHAnsi"/>
          <w:color w:val="000000"/>
          <w:sz w:val="22"/>
        </w:rPr>
        <w:t xml:space="preserve"> Děkan LF UP a ředitel FNOL </w:t>
      </w:r>
      <w:r w:rsidR="00A85661" w:rsidRPr="007A02FF">
        <w:rPr>
          <w:rFonts w:asciiTheme="minorHAnsi" w:hAnsiTheme="minorHAnsi"/>
          <w:color w:val="000000"/>
          <w:sz w:val="22"/>
        </w:rPr>
        <w:t>p</w:t>
      </w:r>
      <w:r w:rsidR="00A85661" w:rsidRPr="007A02FF">
        <w:rPr>
          <w:rFonts w:asciiTheme="minorHAnsi" w:hAnsiTheme="minorHAnsi"/>
          <w:sz w:val="22"/>
        </w:rPr>
        <w:t xml:space="preserve">oděkovali </w:t>
      </w:r>
      <w:r w:rsidR="00624E2E">
        <w:rPr>
          <w:rFonts w:asciiTheme="minorHAnsi" w:hAnsiTheme="minorHAnsi"/>
          <w:sz w:val="22"/>
        </w:rPr>
        <w:t xml:space="preserve">doc. </w:t>
      </w:r>
      <w:r w:rsidR="00DD2C15">
        <w:rPr>
          <w:rFonts w:asciiTheme="minorHAnsi" w:hAnsiTheme="minorHAnsi"/>
          <w:sz w:val="22"/>
        </w:rPr>
        <w:t xml:space="preserve">MUDr. Pavlu </w:t>
      </w:r>
      <w:r w:rsidR="00624E2E">
        <w:rPr>
          <w:rFonts w:asciiTheme="minorHAnsi" w:hAnsiTheme="minorHAnsi"/>
          <w:sz w:val="22"/>
        </w:rPr>
        <w:t>Korandovi</w:t>
      </w:r>
      <w:r w:rsidR="00DD2C15">
        <w:rPr>
          <w:rFonts w:asciiTheme="minorHAnsi" w:hAnsiTheme="minorHAnsi"/>
          <w:sz w:val="22"/>
        </w:rPr>
        <w:t>, Ph.D.</w:t>
      </w:r>
      <w:r w:rsidR="00624E2E">
        <w:rPr>
          <w:rFonts w:asciiTheme="minorHAnsi" w:hAnsiTheme="minorHAnsi"/>
          <w:sz w:val="22"/>
        </w:rPr>
        <w:t xml:space="preserve"> za</w:t>
      </w:r>
      <w:r w:rsidR="00DC68E2" w:rsidRPr="007A02FF">
        <w:rPr>
          <w:rFonts w:asciiTheme="minorHAnsi" w:hAnsiTheme="minorHAnsi"/>
          <w:sz w:val="22"/>
        </w:rPr>
        <w:t xml:space="preserve"> </w:t>
      </w:r>
      <w:r w:rsidR="00A85661" w:rsidRPr="007A02FF">
        <w:rPr>
          <w:rFonts w:asciiTheme="minorHAnsi" w:hAnsiTheme="minorHAnsi"/>
          <w:sz w:val="22"/>
        </w:rPr>
        <w:t xml:space="preserve">dosavadní </w:t>
      </w:r>
      <w:r w:rsidR="00413ABF" w:rsidRPr="007A02FF">
        <w:rPr>
          <w:rFonts w:asciiTheme="minorHAnsi" w:hAnsiTheme="minorHAnsi"/>
          <w:sz w:val="22"/>
        </w:rPr>
        <w:t xml:space="preserve">odpovědnou a kvalitní </w:t>
      </w:r>
      <w:r w:rsidR="00A85661" w:rsidRPr="007A02FF">
        <w:rPr>
          <w:rFonts w:asciiTheme="minorHAnsi" w:hAnsiTheme="minorHAnsi"/>
          <w:sz w:val="22"/>
        </w:rPr>
        <w:t xml:space="preserve">práci ve prospěch LF UP i FNOL a do dalších let mu popřáli hodně </w:t>
      </w:r>
      <w:r w:rsidR="00A85661" w:rsidRPr="007A02FF">
        <w:rPr>
          <w:rFonts w:asciiTheme="minorHAnsi" w:hAnsiTheme="minorHAnsi"/>
          <w:color w:val="000000"/>
          <w:sz w:val="22"/>
        </w:rPr>
        <w:t>štěstí, zdraví a úspěchů v </w:t>
      </w:r>
      <w:r w:rsidR="00D067EF" w:rsidRPr="007A02FF">
        <w:rPr>
          <w:rFonts w:asciiTheme="minorHAnsi" w:hAnsiTheme="minorHAnsi"/>
          <w:color w:val="000000"/>
          <w:sz w:val="22"/>
        </w:rPr>
        <w:t xml:space="preserve"> </w:t>
      </w:r>
      <w:r w:rsidR="00A85661" w:rsidRPr="007A02FF">
        <w:rPr>
          <w:rFonts w:asciiTheme="minorHAnsi" w:hAnsiTheme="minorHAnsi"/>
          <w:color w:val="000000"/>
          <w:sz w:val="22"/>
        </w:rPr>
        <w:t xml:space="preserve">profesním </w:t>
      </w:r>
      <w:r w:rsidR="00D067EF" w:rsidRPr="007A02FF">
        <w:rPr>
          <w:rFonts w:asciiTheme="minorHAnsi" w:hAnsiTheme="minorHAnsi"/>
          <w:color w:val="000000"/>
          <w:sz w:val="22"/>
        </w:rPr>
        <w:t xml:space="preserve">i osobním </w:t>
      </w:r>
      <w:r w:rsidR="00A85661" w:rsidRPr="007A02FF">
        <w:rPr>
          <w:rFonts w:asciiTheme="minorHAnsi" w:hAnsiTheme="minorHAnsi"/>
          <w:color w:val="000000"/>
          <w:sz w:val="22"/>
        </w:rPr>
        <w:t>životě.</w:t>
      </w:r>
      <w:r w:rsidR="00791A81" w:rsidRPr="007A02FF">
        <w:rPr>
          <w:rFonts w:asciiTheme="minorHAnsi" w:hAnsiTheme="minorHAnsi"/>
          <w:color w:val="000000"/>
          <w:sz w:val="22"/>
        </w:rPr>
        <w:t xml:space="preserve"> </w:t>
      </w:r>
    </w:p>
    <w:p w:rsidR="00010BBD" w:rsidRPr="007A02FF" w:rsidRDefault="00010BBD" w:rsidP="00010BBD">
      <w:pPr>
        <w:spacing w:after="0" w:line="240" w:lineRule="auto"/>
        <w:rPr>
          <w:rFonts w:asciiTheme="minorHAnsi" w:hAnsiTheme="minorHAnsi"/>
          <w:color w:val="000000"/>
          <w:sz w:val="22"/>
        </w:rPr>
      </w:pPr>
    </w:p>
    <w:p w:rsidR="00427F09" w:rsidRDefault="000A03E6" w:rsidP="00010BB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Informace ředitele FNOL</w:t>
      </w:r>
      <w:r w:rsidR="006D6350">
        <w:rPr>
          <w:rFonts w:asciiTheme="minorHAnsi" w:hAnsiTheme="minorHAnsi"/>
          <w:b/>
        </w:rPr>
        <w:t xml:space="preserve"> </w:t>
      </w: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 xml:space="preserve">Ředitel FNOL úvodem </w:t>
      </w:r>
      <w:proofErr w:type="gramStart"/>
      <w:r w:rsidRPr="007C5007">
        <w:rPr>
          <w:rFonts w:asciiTheme="minorHAnsi" w:hAnsiTheme="minorHAnsi"/>
          <w:color w:val="000000"/>
          <w:sz w:val="22"/>
        </w:rPr>
        <w:t>představil</w:t>
      </w:r>
      <w:proofErr w:type="gramEnd"/>
      <w:r w:rsidRPr="007C5007">
        <w:rPr>
          <w:rFonts w:asciiTheme="minorHAnsi" w:hAnsiTheme="minorHAnsi"/>
          <w:color w:val="000000"/>
          <w:sz w:val="22"/>
        </w:rPr>
        <w:t xml:space="preserve"> nového ekonomického náměstka Ing. Tomáše </w:t>
      </w:r>
      <w:proofErr w:type="gramStart"/>
      <w:r w:rsidRPr="007C5007">
        <w:rPr>
          <w:rFonts w:asciiTheme="minorHAnsi" w:hAnsiTheme="minorHAnsi"/>
          <w:color w:val="000000"/>
          <w:sz w:val="22"/>
        </w:rPr>
        <w:t>Uvízla</w:t>
      </w:r>
      <w:proofErr w:type="gramEnd"/>
      <w:r w:rsidRPr="007C5007">
        <w:rPr>
          <w:rFonts w:asciiTheme="minorHAnsi" w:hAnsiTheme="minorHAnsi"/>
          <w:color w:val="000000"/>
          <w:sz w:val="22"/>
        </w:rPr>
        <w:t xml:space="preserve"> a popřál mu mnoho pracovních úspěchů</w:t>
      </w:r>
      <w:r w:rsidR="00242769">
        <w:rPr>
          <w:rFonts w:asciiTheme="minorHAnsi" w:hAnsiTheme="minorHAnsi"/>
          <w:color w:val="000000"/>
          <w:sz w:val="22"/>
        </w:rPr>
        <w:t xml:space="preserve"> v této funkci.</w:t>
      </w:r>
    </w:p>
    <w:p w:rsidR="00010BBD" w:rsidRDefault="00010BBD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úvodem informoval o změnách ve vedoucích pozicích některých pracovišť</w:t>
      </w:r>
      <w:r>
        <w:rPr>
          <w:rFonts w:asciiTheme="minorHAnsi" w:hAnsiTheme="minorHAnsi"/>
          <w:color w:val="000000"/>
          <w:sz w:val="22"/>
        </w:rPr>
        <w:t xml:space="preserve"> od</w:t>
      </w:r>
      <w:r w:rsidRPr="007C5007">
        <w:rPr>
          <w:rFonts w:asciiTheme="minorHAnsi" w:hAnsiTheme="minorHAnsi"/>
          <w:color w:val="000000"/>
          <w:sz w:val="22"/>
        </w:rPr>
        <w:t xml:space="preserve"> 1. 9. 2017:</w:t>
      </w:r>
    </w:p>
    <w:p w:rsidR="007C5007" w:rsidRPr="007C5007" w:rsidRDefault="007C5007" w:rsidP="007C5007">
      <w:pPr>
        <w:spacing w:line="240" w:lineRule="auto"/>
        <w:ind w:firstLine="708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doc. MUDr. Igor Čižmář, Ph.D.  - pověřen funkcí primáře COSS FNOL</w:t>
      </w:r>
    </w:p>
    <w:p w:rsidR="007C5007" w:rsidRPr="007C5007" w:rsidRDefault="007C5007" w:rsidP="007C5007">
      <w:pPr>
        <w:tabs>
          <w:tab w:val="num" w:pos="720"/>
        </w:tabs>
        <w:spacing w:line="240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  <w:r w:rsidRPr="007C5007">
        <w:rPr>
          <w:rFonts w:asciiTheme="minorHAnsi" w:hAnsiTheme="minorHAnsi"/>
          <w:color w:val="000000"/>
          <w:sz w:val="22"/>
        </w:rPr>
        <w:t>doc. MUDr. Igor Čižmář, Ph.D. - pověřen vedením Traumatologické kliniky FNOL a LF UP</w:t>
      </w:r>
    </w:p>
    <w:p w:rsidR="007C5007" w:rsidRPr="007C5007" w:rsidRDefault="007C5007" w:rsidP="007C5007">
      <w:pPr>
        <w:tabs>
          <w:tab w:val="num" w:pos="720"/>
        </w:tabs>
        <w:spacing w:line="240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  <w:r w:rsidRPr="007C5007">
        <w:rPr>
          <w:rFonts w:asciiTheme="minorHAnsi" w:hAnsiTheme="minorHAnsi"/>
          <w:color w:val="000000"/>
          <w:sz w:val="22"/>
        </w:rPr>
        <w:t>MUDr. Richard Pink, Ph.D. - jmenován zástupcem přednosty pro LP ÚČOCH FNOL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 xml:space="preserve">Ředitel FNOL sdělil informace k připravovanému zavedení elektronického receptu ve FNOL. Jedná se o legislativní povinnost od 1. 1. 2018. Doplnil, že zadávání </w:t>
      </w:r>
      <w:proofErr w:type="spellStart"/>
      <w:r w:rsidRPr="007C5007">
        <w:rPr>
          <w:rFonts w:asciiTheme="minorHAnsi" w:hAnsiTheme="minorHAnsi"/>
          <w:color w:val="000000"/>
          <w:sz w:val="22"/>
        </w:rPr>
        <w:t>qPINu</w:t>
      </w:r>
      <w:proofErr w:type="spellEnd"/>
      <w:r w:rsidRPr="007C5007">
        <w:rPr>
          <w:rFonts w:asciiTheme="minorHAnsi" w:hAnsiTheme="minorHAnsi"/>
          <w:color w:val="000000"/>
          <w:sz w:val="22"/>
        </w:rPr>
        <w:t xml:space="preserve"> bude nutné při každé preskripci receptu, technicky nelze řešit jinak. Poděkoval za součinnost všem, kteří se na zavádění připravované změny podílejí.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 xml:space="preserve">Ředitel FNOL okomentoval problematiku čerpání a využívání tzv. zpětných bonusů ve zdravotnictví. FNOL vykazuje položky (CL, zdrav. </w:t>
      </w:r>
      <w:proofErr w:type="gramStart"/>
      <w:r w:rsidRPr="007C5007">
        <w:rPr>
          <w:rFonts w:asciiTheme="minorHAnsi" w:hAnsiTheme="minorHAnsi"/>
          <w:color w:val="000000"/>
          <w:sz w:val="22"/>
        </w:rPr>
        <w:t>materiál</w:t>
      </w:r>
      <w:proofErr w:type="gramEnd"/>
      <w:r w:rsidRPr="007C5007">
        <w:rPr>
          <w:rFonts w:asciiTheme="minorHAnsi" w:hAnsiTheme="minorHAnsi"/>
          <w:color w:val="000000"/>
          <w:sz w:val="22"/>
        </w:rPr>
        <w:t>) plátcům zdravotní péče v nákupních cenách, zpětné bonusy připadají nemocnici. Není jasná metodika, nicméně náš postup je v souladu s doporučením zřizovatele</w:t>
      </w:r>
      <w:r w:rsidR="00242769">
        <w:rPr>
          <w:rFonts w:asciiTheme="minorHAnsi" w:hAnsiTheme="minorHAnsi"/>
          <w:color w:val="000000"/>
          <w:sz w:val="22"/>
        </w:rPr>
        <w:t xml:space="preserve"> -</w:t>
      </w:r>
      <w:r w:rsidRPr="007C5007">
        <w:rPr>
          <w:rFonts w:asciiTheme="minorHAnsi" w:hAnsiTheme="minorHAnsi"/>
          <w:color w:val="000000"/>
          <w:sz w:val="22"/>
        </w:rPr>
        <w:t xml:space="preserve"> MZČR.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lastRenderedPageBreak/>
        <w:t xml:space="preserve">Ředitel FNOL informoval, že byl od listopadu loňského roku realizován pilotní provoz elektronického objednávacího systému na Oddělení alergologie a klinické imunologie. Výsledky po vyhodnocení jsou příznivé – efektivnější proces objednávání, pozitivní hodnocení jak pacientů, tak i zaměstnanců. Vedení FNOL rozhodlo o provedení analýzy všech zdrav. </w:t>
      </w:r>
      <w:proofErr w:type="gramStart"/>
      <w:r w:rsidRPr="007C5007">
        <w:rPr>
          <w:rFonts w:asciiTheme="minorHAnsi" w:hAnsiTheme="minorHAnsi"/>
          <w:color w:val="000000"/>
          <w:sz w:val="22"/>
        </w:rPr>
        <w:t>pracovišť</w:t>
      </w:r>
      <w:proofErr w:type="gramEnd"/>
      <w:r w:rsidRPr="007C5007">
        <w:rPr>
          <w:rFonts w:asciiTheme="minorHAnsi" w:hAnsiTheme="minorHAnsi"/>
          <w:color w:val="000000"/>
          <w:sz w:val="22"/>
        </w:rPr>
        <w:t xml:space="preserve"> a následné zadání veřejné zakázky na dodavatele systému pro celou FNOL.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 xml:space="preserve">Ředitel FNOL zhodnotil aktuální hospodaření </w:t>
      </w:r>
      <w:r w:rsidR="00242769">
        <w:rPr>
          <w:rFonts w:asciiTheme="minorHAnsi" w:hAnsiTheme="minorHAnsi"/>
          <w:color w:val="000000"/>
          <w:sz w:val="22"/>
        </w:rPr>
        <w:t>nemocnice</w:t>
      </w:r>
      <w:r>
        <w:rPr>
          <w:rFonts w:asciiTheme="minorHAnsi" w:hAnsiTheme="minorHAnsi"/>
          <w:color w:val="000000"/>
          <w:sz w:val="22"/>
        </w:rPr>
        <w:t>. P</w:t>
      </w:r>
      <w:r w:rsidRPr="007C5007">
        <w:rPr>
          <w:rFonts w:asciiTheme="minorHAnsi" w:hAnsiTheme="minorHAnsi"/>
          <w:color w:val="000000"/>
          <w:sz w:val="22"/>
        </w:rPr>
        <w:t>racoviště, kde nekoresponduje výkonnost a nákladovost</w:t>
      </w:r>
      <w:r w:rsidR="00010BBD">
        <w:rPr>
          <w:rFonts w:asciiTheme="minorHAnsi" w:hAnsiTheme="minorHAnsi"/>
          <w:color w:val="000000"/>
          <w:sz w:val="22"/>
        </w:rPr>
        <w:t>,</w:t>
      </w:r>
      <w:r w:rsidRPr="007C5007">
        <w:rPr>
          <w:rFonts w:asciiTheme="minorHAnsi" w:hAnsiTheme="minorHAnsi"/>
          <w:color w:val="000000"/>
          <w:sz w:val="22"/>
        </w:rPr>
        <w:t xml:space="preserve"> budou pozvány </w:t>
      </w:r>
      <w:r w:rsidR="00242769">
        <w:rPr>
          <w:rFonts w:asciiTheme="minorHAnsi" w:hAnsiTheme="minorHAnsi"/>
          <w:color w:val="000000"/>
          <w:sz w:val="22"/>
        </w:rPr>
        <w:t>na</w:t>
      </w:r>
      <w:r w:rsidRPr="007C5007">
        <w:rPr>
          <w:rFonts w:asciiTheme="minorHAnsi" w:hAnsiTheme="minorHAnsi"/>
          <w:color w:val="000000"/>
          <w:sz w:val="22"/>
        </w:rPr>
        <w:t xml:space="preserve"> jednání </w:t>
      </w:r>
      <w:r w:rsidR="00242769">
        <w:rPr>
          <w:rFonts w:asciiTheme="minorHAnsi" w:hAnsiTheme="minorHAnsi"/>
          <w:color w:val="000000"/>
          <w:sz w:val="22"/>
        </w:rPr>
        <w:t>k ekonomickému náměstkovi</w:t>
      </w:r>
      <w:r w:rsidRPr="007C5007">
        <w:rPr>
          <w:rFonts w:asciiTheme="minorHAnsi" w:hAnsiTheme="minorHAnsi"/>
          <w:color w:val="000000"/>
          <w:sz w:val="22"/>
        </w:rPr>
        <w:t>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informoval o změně četnosti malování zdravotnických pracovišť. Interval mezi jednotlivými malováními bude prodloužen. Změna vejde v platnost formou vydání Informace NLP</w:t>
      </w:r>
      <w:r w:rsidR="00242769">
        <w:rPr>
          <w:rFonts w:asciiTheme="minorHAnsi" w:hAnsiTheme="minorHAnsi"/>
          <w:color w:val="000000"/>
          <w:sz w:val="22"/>
        </w:rPr>
        <w:t>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F662AD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Ředitel FNOL informoval, že ví</w:t>
      </w:r>
      <w:r w:rsidR="007C5007" w:rsidRPr="007C5007">
        <w:rPr>
          <w:rFonts w:asciiTheme="minorHAnsi" w:hAnsiTheme="minorHAnsi"/>
          <w:color w:val="000000"/>
          <w:sz w:val="22"/>
        </w:rPr>
        <w:t>tězem veřejné zakázky na PACS  je společnost OR-CZ spol. s r.o. Zakázka je ale nyní na ÚOHS.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informoval o aktuálním stavu čerpání řádné dovolené zaměstnanců FNOL. Upozornil na stále vysoký stav nevyčerpané dovolené a souběžné čerpání nenárokového placeného volna („</w:t>
      </w:r>
      <w:proofErr w:type="spellStart"/>
      <w:r w:rsidRPr="007C5007">
        <w:rPr>
          <w:rFonts w:asciiTheme="minorHAnsi" w:hAnsiTheme="minorHAnsi"/>
          <w:color w:val="000000"/>
          <w:sz w:val="22"/>
        </w:rPr>
        <w:t>sick</w:t>
      </w:r>
      <w:proofErr w:type="spellEnd"/>
      <w:r w:rsidRPr="007C5007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Pr="007C5007">
        <w:rPr>
          <w:rFonts w:asciiTheme="minorHAnsi" w:hAnsiTheme="minorHAnsi"/>
          <w:color w:val="000000"/>
          <w:sz w:val="22"/>
        </w:rPr>
        <w:t>day</w:t>
      </w:r>
      <w:proofErr w:type="spellEnd"/>
      <w:r w:rsidRPr="007C5007">
        <w:rPr>
          <w:rFonts w:asciiTheme="minorHAnsi" w:hAnsiTheme="minorHAnsi"/>
          <w:color w:val="000000"/>
          <w:sz w:val="22"/>
        </w:rPr>
        <w:t>“). Apeloval na vedoucí pracovníky, aby dohlédli na řádné čerpání dovolených u svých podřízených zaměstnanců.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pozval všechny přítomné na výjezdní zasedání vedení FNOL a vedení LF UP s přednosty, primáři a vrchními sestrami, které se uskuteční ve dnech 4. - 5. 12. 2017. Místo konání bude upřesněno.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sdělil informace o novém evropském nařízení GDPR o ochraně fyzických osob v souvislosti se zpracování</w:t>
      </w:r>
      <w:r w:rsidR="002A6EC3">
        <w:rPr>
          <w:rFonts w:asciiTheme="minorHAnsi" w:hAnsiTheme="minorHAnsi"/>
          <w:color w:val="000000"/>
          <w:sz w:val="22"/>
        </w:rPr>
        <w:t>m</w:t>
      </w:r>
      <w:bookmarkStart w:id="0" w:name="_GoBack"/>
      <w:bookmarkEnd w:id="0"/>
      <w:r w:rsidRPr="007C5007">
        <w:rPr>
          <w:rFonts w:asciiTheme="minorHAnsi" w:hAnsiTheme="minorHAnsi"/>
          <w:color w:val="000000"/>
          <w:sz w:val="22"/>
        </w:rPr>
        <w:t xml:space="preserve"> osobních údajů. Nařízení vejde v platnost dne 25. 5. 2018 a koordinací byl pověřen Odbor kvality.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informoval, že požadavky na úpravu webových stránek lze zadávat pomocí formuláře dostupného z </w:t>
      </w:r>
      <w:proofErr w:type="spellStart"/>
      <w:r w:rsidRPr="007C5007">
        <w:rPr>
          <w:rFonts w:asciiTheme="minorHAnsi" w:hAnsiTheme="minorHAnsi"/>
          <w:color w:val="000000"/>
          <w:sz w:val="22"/>
        </w:rPr>
        <w:t>homepage</w:t>
      </w:r>
      <w:proofErr w:type="spellEnd"/>
      <w:r w:rsidRPr="007C5007">
        <w:rPr>
          <w:rFonts w:asciiTheme="minorHAnsi" w:hAnsiTheme="minorHAnsi"/>
          <w:color w:val="000000"/>
          <w:sz w:val="22"/>
        </w:rPr>
        <w:t xml:space="preserve"> Intranetu FNOL, více viz </w:t>
      </w:r>
      <w:r w:rsidR="00242769" w:rsidRPr="00242769">
        <w:rPr>
          <w:rFonts w:asciiTheme="minorHAnsi" w:hAnsiTheme="minorHAnsi"/>
          <w:color w:val="000000"/>
          <w:sz w:val="22"/>
          <w:u w:val="single"/>
        </w:rPr>
        <w:t>p</w:t>
      </w:r>
      <w:r w:rsidRPr="00242769">
        <w:rPr>
          <w:rFonts w:asciiTheme="minorHAnsi" w:hAnsiTheme="minorHAnsi"/>
          <w:color w:val="000000"/>
          <w:sz w:val="22"/>
          <w:u w:val="single"/>
        </w:rPr>
        <w:t>říloha č. 1</w:t>
      </w:r>
      <w:r w:rsidRPr="007C5007">
        <w:rPr>
          <w:rFonts w:asciiTheme="minorHAnsi" w:hAnsiTheme="minorHAnsi"/>
          <w:color w:val="000000"/>
          <w:sz w:val="22"/>
        </w:rPr>
        <w:t>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 xml:space="preserve">Ředitel FNOL informoval, že byl od září </w:t>
      </w:r>
      <w:r w:rsidR="004F0035">
        <w:rPr>
          <w:rFonts w:asciiTheme="minorHAnsi" w:hAnsiTheme="minorHAnsi"/>
          <w:color w:val="000000"/>
          <w:sz w:val="22"/>
        </w:rPr>
        <w:t>letošního roku (</w:t>
      </w:r>
      <w:r w:rsidRPr="007C5007">
        <w:rPr>
          <w:rFonts w:asciiTheme="minorHAnsi" w:hAnsiTheme="minorHAnsi"/>
          <w:color w:val="000000"/>
          <w:sz w:val="22"/>
        </w:rPr>
        <w:t>po předchozí nezbytné rekonstrukci určených prostor</w:t>
      </w:r>
      <w:r w:rsidR="004F0035">
        <w:rPr>
          <w:rFonts w:asciiTheme="minorHAnsi" w:hAnsiTheme="minorHAnsi"/>
          <w:color w:val="000000"/>
          <w:sz w:val="22"/>
        </w:rPr>
        <w:t>)</w:t>
      </w:r>
      <w:r w:rsidRPr="007C5007">
        <w:rPr>
          <w:rFonts w:asciiTheme="minorHAnsi" w:hAnsiTheme="minorHAnsi"/>
          <w:color w:val="000000"/>
          <w:sz w:val="22"/>
        </w:rPr>
        <w:t xml:space="preserve"> spuštěn provoz služby LÉKÁRNY 24 - jediné non-stop výdejny léků v Olomouckém kraji. Výdejna léků se nachází v přízemí chirurgického monobloku.</w:t>
      </w:r>
    </w:p>
    <w:p w:rsid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7C5007" w:rsidRPr="007C5007" w:rsidRDefault="007C5007" w:rsidP="007C5007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C5007">
        <w:rPr>
          <w:rFonts w:asciiTheme="minorHAnsi" w:hAnsiTheme="minorHAnsi"/>
          <w:color w:val="000000"/>
          <w:sz w:val="22"/>
        </w:rPr>
        <w:t>Ředitel FNOL v krátkosti vyjmenoval dokončené investiční akce:</w:t>
      </w:r>
    </w:p>
    <w:p w:rsidR="007C5007" w:rsidRPr="007C5007" w:rsidRDefault="00242769" w:rsidP="007C5007">
      <w:pPr>
        <w:spacing w:line="240" w:lineRule="auto"/>
        <w:ind w:firstLine="708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„</w:t>
      </w:r>
      <w:r w:rsidR="007C5007" w:rsidRPr="007C5007">
        <w:rPr>
          <w:rFonts w:asciiTheme="minorHAnsi" w:hAnsiTheme="minorHAnsi"/>
          <w:color w:val="000000"/>
          <w:sz w:val="22"/>
        </w:rPr>
        <w:t>FN Olomouc – stavební úpravy budovy P pro laboratoře HOK</w:t>
      </w:r>
      <w:r>
        <w:rPr>
          <w:rFonts w:asciiTheme="minorHAnsi" w:hAnsiTheme="minorHAnsi"/>
          <w:color w:val="000000"/>
          <w:sz w:val="22"/>
        </w:rPr>
        <w:t>“</w:t>
      </w:r>
    </w:p>
    <w:p w:rsidR="007C5007" w:rsidRPr="007C5007" w:rsidRDefault="00242769" w:rsidP="007C5007">
      <w:pPr>
        <w:spacing w:line="240" w:lineRule="auto"/>
        <w:ind w:firstLine="708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„</w:t>
      </w:r>
      <w:r w:rsidR="007C5007" w:rsidRPr="007C5007">
        <w:rPr>
          <w:rFonts w:asciiTheme="minorHAnsi" w:hAnsiTheme="minorHAnsi"/>
          <w:color w:val="000000"/>
          <w:sz w:val="22"/>
        </w:rPr>
        <w:t xml:space="preserve">FN Olomouc – úprava prostor laboratoře pro </w:t>
      </w:r>
      <w:proofErr w:type="spellStart"/>
      <w:r w:rsidR="007C5007" w:rsidRPr="007C5007">
        <w:rPr>
          <w:rFonts w:asciiTheme="minorHAnsi" w:hAnsiTheme="minorHAnsi"/>
          <w:color w:val="000000"/>
          <w:sz w:val="22"/>
        </w:rPr>
        <w:t>preimplantační</w:t>
      </w:r>
      <w:proofErr w:type="spellEnd"/>
      <w:r w:rsidR="007C5007" w:rsidRPr="007C5007">
        <w:rPr>
          <w:rFonts w:asciiTheme="minorHAnsi" w:hAnsiTheme="minorHAnsi"/>
          <w:color w:val="000000"/>
          <w:sz w:val="22"/>
        </w:rPr>
        <w:t xml:space="preserve"> diagnostiku (GEN)</w:t>
      </w:r>
      <w:r>
        <w:rPr>
          <w:rFonts w:asciiTheme="minorHAnsi" w:hAnsiTheme="minorHAnsi"/>
          <w:color w:val="000000"/>
          <w:sz w:val="22"/>
        </w:rPr>
        <w:t>“</w:t>
      </w:r>
    </w:p>
    <w:p w:rsidR="007C5007" w:rsidRPr="007C5007" w:rsidRDefault="00242769" w:rsidP="007C5007">
      <w:pPr>
        <w:spacing w:line="240" w:lineRule="auto"/>
        <w:ind w:firstLine="708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„</w:t>
      </w:r>
      <w:r w:rsidR="007C5007" w:rsidRPr="007C5007">
        <w:rPr>
          <w:rFonts w:asciiTheme="minorHAnsi" w:hAnsiTheme="minorHAnsi"/>
          <w:color w:val="000000"/>
          <w:sz w:val="22"/>
        </w:rPr>
        <w:t>FN Olomouc – úpravy prostor KNM (</w:t>
      </w:r>
      <w:proofErr w:type="spellStart"/>
      <w:r w:rsidR="007C5007" w:rsidRPr="007C5007">
        <w:rPr>
          <w:rFonts w:asciiTheme="minorHAnsi" w:hAnsiTheme="minorHAnsi"/>
          <w:color w:val="000000"/>
          <w:sz w:val="22"/>
        </w:rPr>
        <w:t>radiofarmaceutická</w:t>
      </w:r>
      <w:proofErr w:type="spellEnd"/>
      <w:r w:rsidR="007C5007" w:rsidRPr="007C5007">
        <w:rPr>
          <w:rFonts w:asciiTheme="minorHAnsi" w:hAnsiTheme="minorHAnsi"/>
          <w:color w:val="000000"/>
          <w:sz w:val="22"/>
        </w:rPr>
        <w:t xml:space="preserve"> laboratoř)</w:t>
      </w:r>
      <w:r>
        <w:rPr>
          <w:rFonts w:asciiTheme="minorHAnsi" w:hAnsiTheme="minorHAnsi"/>
          <w:color w:val="000000"/>
          <w:sz w:val="22"/>
        </w:rPr>
        <w:t>“</w:t>
      </w:r>
    </w:p>
    <w:p w:rsidR="00DD2C15" w:rsidRPr="007A02FF" w:rsidRDefault="00DD2C15" w:rsidP="007A02FF">
      <w:pPr>
        <w:spacing w:after="0" w:line="240" w:lineRule="auto"/>
        <w:rPr>
          <w:rFonts w:asciiTheme="minorHAnsi" w:eastAsia="Calibri" w:hAnsiTheme="minorHAnsi" w:cs="Times New Roman"/>
          <w:sz w:val="22"/>
        </w:rPr>
      </w:pPr>
    </w:p>
    <w:p w:rsidR="00384C6A" w:rsidRDefault="00624E2E" w:rsidP="00624E2E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24E2E">
        <w:rPr>
          <w:rFonts w:asciiTheme="minorHAnsi" w:hAnsiTheme="minorHAnsi"/>
          <w:b/>
        </w:rPr>
        <w:t xml:space="preserve">Plán realizace Strategického záměru vzdělávací a tvůrčí činnosti Lékařské fakulty </w:t>
      </w:r>
    </w:p>
    <w:p w:rsidR="00624E2E" w:rsidRPr="00624E2E" w:rsidRDefault="00624E2E" w:rsidP="00384C6A">
      <w:pPr>
        <w:pStyle w:val="Bezmezer"/>
        <w:ind w:left="360"/>
        <w:jc w:val="both"/>
        <w:rPr>
          <w:rFonts w:asciiTheme="minorHAnsi" w:hAnsiTheme="minorHAnsi"/>
          <w:b/>
        </w:rPr>
      </w:pPr>
      <w:r w:rsidRPr="00624E2E">
        <w:rPr>
          <w:rFonts w:asciiTheme="minorHAnsi" w:hAnsiTheme="minorHAnsi"/>
          <w:b/>
        </w:rPr>
        <w:t>Univerzity Palackého v Olomouci na rok 2018</w:t>
      </w:r>
    </w:p>
    <w:p w:rsidR="006C7E99" w:rsidRPr="00D37C1B" w:rsidRDefault="00624E2E" w:rsidP="001E5117">
      <w:pPr>
        <w:pStyle w:val="Bezmezer"/>
        <w:jc w:val="both"/>
        <w:rPr>
          <w:rFonts w:asciiTheme="minorHAnsi" w:hAnsiTheme="minorHAnsi"/>
        </w:rPr>
      </w:pPr>
      <w:r w:rsidRPr="00D37C1B">
        <w:rPr>
          <w:rFonts w:asciiTheme="minorHAnsi" w:hAnsiTheme="minorHAnsi"/>
        </w:rPr>
        <w:t xml:space="preserve">Děkan LF UP seznámil přítomné vedoucí zaměstnance </w:t>
      </w:r>
      <w:r w:rsidR="006C7E99" w:rsidRPr="00D37C1B">
        <w:rPr>
          <w:rFonts w:asciiTheme="minorHAnsi" w:hAnsiTheme="minorHAnsi"/>
        </w:rPr>
        <w:t xml:space="preserve">s plněním Strategického záměru </w:t>
      </w:r>
      <w:r w:rsidR="00D37C1B" w:rsidRPr="00D37C1B">
        <w:rPr>
          <w:rFonts w:asciiTheme="minorHAnsi" w:hAnsiTheme="minorHAnsi"/>
        </w:rPr>
        <w:t xml:space="preserve">vzdělávací a tvůrčí činnosti </w:t>
      </w:r>
      <w:r w:rsidR="00D37C1B">
        <w:rPr>
          <w:rFonts w:asciiTheme="minorHAnsi" w:hAnsiTheme="minorHAnsi"/>
        </w:rPr>
        <w:t xml:space="preserve">LF UP </w:t>
      </w:r>
      <w:r w:rsidR="006C7E99" w:rsidRPr="00D37C1B">
        <w:rPr>
          <w:rFonts w:asciiTheme="minorHAnsi" w:hAnsiTheme="minorHAnsi"/>
        </w:rPr>
        <w:t>na rok 2017 a současně s Plánem realizace Strategického záměru vzdělávací a tvůrčí činnosti LF UP na rok 2018</w:t>
      </w:r>
      <w:r w:rsidR="002B33D7" w:rsidRPr="00D37C1B">
        <w:rPr>
          <w:rFonts w:asciiTheme="minorHAnsi" w:hAnsiTheme="minorHAnsi"/>
        </w:rPr>
        <w:t xml:space="preserve"> </w:t>
      </w:r>
      <w:r w:rsidR="006C7E99" w:rsidRPr="00D37C1B">
        <w:rPr>
          <w:rFonts w:asciiTheme="minorHAnsi" w:hAnsiTheme="minorHAnsi"/>
        </w:rPr>
        <w:t xml:space="preserve">– </w:t>
      </w:r>
      <w:r w:rsidR="006C7E99" w:rsidRPr="00DD2C15">
        <w:rPr>
          <w:rFonts w:asciiTheme="minorHAnsi" w:hAnsiTheme="minorHAnsi"/>
          <w:u w:val="single"/>
        </w:rPr>
        <w:t xml:space="preserve">viz příloha č. </w:t>
      </w:r>
      <w:r w:rsidR="00DD2C15" w:rsidRPr="00DD2C15">
        <w:rPr>
          <w:rFonts w:asciiTheme="minorHAnsi" w:hAnsiTheme="minorHAnsi"/>
          <w:u w:val="single"/>
        </w:rPr>
        <w:t>2</w:t>
      </w:r>
      <w:r w:rsidR="00DD2C15">
        <w:rPr>
          <w:rFonts w:asciiTheme="minorHAnsi" w:hAnsiTheme="minorHAnsi"/>
        </w:rPr>
        <w:t>.</w:t>
      </w:r>
    </w:p>
    <w:p w:rsidR="00624E2E" w:rsidRDefault="00624E2E" w:rsidP="00624E2E">
      <w:pPr>
        <w:pStyle w:val="Bezmezer"/>
        <w:jc w:val="both"/>
        <w:rPr>
          <w:rFonts w:asciiTheme="minorHAnsi" w:hAnsiTheme="minorHAnsi"/>
        </w:rPr>
      </w:pPr>
    </w:p>
    <w:p w:rsidR="00010BBD" w:rsidRDefault="00010BBD" w:rsidP="00624E2E">
      <w:pPr>
        <w:pStyle w:val="Bezmezer"/>
        <w:jc w:val="both"/>
        <w:rPr>
          <w:rFonts w:asciiTheme="minorHAnsi" w:hAnsiTheme="minorHAnsi"/>
        </w:rPr>
      </w:pPr>
    </w:p>
    <w:p w:rsidR="00010BBD" w:rsidRPr="00624E2E" w:rsidRDefault="00010BBD" w:rsidP="00624E2E">
      <w:pPr>
        <w:pStyle w:val="Bezmezer"/>
        <w:jc w:val="both"/>
        <w:rPr>
          <w:rFonts w:asciiTheme="minorHAnsi" w:hAnsiTheme="minorHAnsi"/>
        </w:rPr>
      </w:pPr>
    </w:p>
    <w:p w:rsidR="002B33D7" w:rsidRPr="002B33D7" w:rsidRDefault="002B33D7" w:rsidP="002B33D7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2B33D7">
        <w:rPr>
          <w:rFonts w:asciiTheme="minorHAnsi" w:eastAsia="Times New Roman" w:hAnsiTheme="minorHAnsi" w:cs="Courier New"/>
          <w:b/>
          <w:lang w:eastAsia="cs-CZ"/>
        </w:rPr>
        <w:lastRenderedPageBreak/>
        <w:t>Ekonomika LF UP za leden - září 2017</w:t>
      </w:r>
    </w:p>
    <w:p w:rsidR="00624E2E" w:rsidRPr="006A318D" w:rsidRDefault="002B33D7" w:rsidP="001E5117">
      <w:pPr>
        <w:pStyle w:val="Bezmezer"/>
        <w:jc w:val="both"/>
        <w:rPr>
          <w:rFonts w:asciiTheme="minorHAnsi" w:hAnsiTheme="minorHAnsi"/>
        </w:rPr>
      </w:pPr>
      <w:r w:rsidRPr="002B33D7">
        <w:rPr>
          <w:rFonts w:asciiTheme="minorHAnsi" w:hAnsiTheme="minorHAnsi"/>
        </w:rPr>
        <w:t>Děkan</w:t>
      </w:r>
      <w:r>
        <w:rPr>
          <w:rFonts w:asciiTheme="minorHAnsi" w:hAnsiTheme="minorHAnsi"/>
        </w:rPr>
        <w:t xml:space="preserve"> </w:t>
      </w:r>
      <w:r w:rsidR="00D37C1B">
        <w:rPr>
          <w:rFonts w:asciiTheme="minorHAnsi" w:hAnsiTheme="minorHAnsi"/>
        </w:rPr>
        <w:t>prezentoval</w:t>
      </w:r>
      <w:r>
        <w:rPr>
          <w:rFonts w:asciiTheme="minorHAnsi" w:hAnsiTheme="minorHAnsi"/>
        </w:rPr>
        <w:t xml:space="preserve"> </w:t>
      </w:r>
      <w:r w:rsidR="00E52C4F">
        <w:rPr>
          <w:rFonts w:asciiTheme="minorHAnsi" w:hAnsiTheme="minorHAnsi"/>
        </w:rPr>
        <w:t>předběžné ekonomické výsledky</w:t>
      </w:r>
      <w:r w:rsidR="00E512FC">
        <w:rPr>
          <w:rFonts w:asciiTheme="minorHAnsi" w:hAnsiTheme="minorHAnsi"/>
        </w:rPr>
        <w:t xml:space="preserve"> jednotlivých pracovišť </w:t>
      </w:r>
      <w:r w:rsidR="00E52C4F">
        <w:rPr>
          <w:rFonts w:asciiTheme="minorHAnsi" w:hAnsiTheme="minorHAnsi"/>
        </w:rPr>
        <w:t xml:space="preserve">LF UP </w:t>
      </w:r>
      <w:r>
        <w:rPr>
          <w:rFonts w:asciiTheme="minorHAnsi" w:hAnsiTheme="minorHAnsi"/>
        </w:rPr>
        <w:t>za leden – září 2017</w:t>
      </w:r>
      <w:r w:rsidR="00E512FC">
        <w:rPr>
          <w:rFonts w:asciiTheme="minorHAnsi" w:hAnsiTheme="minorHAnsi"/>
        </w:rPr>
        <w:t>, v nichž prozatím nejsou zohledněna dofinancování projektů VaV řešených na jednotlivých pracovištích</w:t>
      </w:r>
      <w:r w:rsidR="00D37C1B">
        <w:rPr>
          <w:rFonts w:asciiTheme="minorHAnsi" w:hAnsiTheme="minorHAnsi"/>
        </w:rPr>
        <w:t>.</w:t>
      </w:r>
      <w:r w:rsidR="007951D0">
        <w:rPr>
          <w:rFonts w:asciiTheme="minorHAnsi" w:hAnsiTheme="minorHAnsi"/>
        </w:rPr>
        <w:t xml:space="preserve"> </w:t>
      </w:r>
      <w:r w:rsidR="00055E58">
        <w:rPr>
          <w:rFonts w:asciiTheme="minorHAnsi" w:hAnsiTheme="minorHAnsi"/>
        </w:rPr>
        <w:t>Seznámil přítomné s</w:t>
      </w:r>
      <w:r w:rsidR="005F507E">
        <w:rPr>
          <w:rFonts w:asciiTheme="minorHAnsi" w:hAnsiTheme="minorHAnsi"/>
        </w:rPr>
        <w:t> rozvahou realizace Institucionálního plánu</w:t>
      </w:r>
      <w:r w:rsidR="00055E58">
        <w:rPr>
          <w:rFonts w:asciiTheme="minorHAnsi" w:hAnsiTheme="minorHAnsi"/>
        </w:rPr>
        <w:t xml:space="preserve"> </w:t>
      </w:r>
      <w:r w:rsidR="00E512FC">
        <w:rPr>
          <w:rFonts w:asciiTheme="minorHAnsi" w:hAnsiTheme="minorHAnsi"/>
        </w:rPr>
        <w:t>LF UP</w:t>
      </w:r>
      <w:r w:rsidR="00E35E15">
        <w:rPr>
          <w:rFonts w:asciiTheme="minorHAnsi" w:hAnsiTheme="minorHAnsi"/>
        </w:rPr>
        <w:t xml:space="preserve"> na rok 2018</w:t>
      </w:r>
      <w:r w:rsidR="00055E58">
        <w:rPr>
          <w:rFonts w:asciiTheme="minorHAnsi" w:hAnsiTheme="minorHAnsi"/>
        </w:rPr>
        <w:t xml:space="preserve">, </w:t>
      </w:r>
      <w:r w:rsidR="00D37C1B">
        <w:rPr>
          <w:rFonts w:asciiTheme="minorHAnsi" w:hAnsiTheme="minorHAnsi"/>
        </w:rPr>
        <w:t>návrhem na celofakultní rozvojový</w:t>
      </w:r>
      <w:r w:rsidR="00E35E15">
        <w:rPr>
          <w:rFonts w:asciiTheme="minorHAnsi" w:hAnsiTheme="minorHAnsi"/>
        </w:rPr>
        <w:t xml:space="preserve"> projekt </w:t>
      </w:r>
      <w:r w:rsidR="00055E58">
        <w:rPr>
          <w:rFonts w:asciiTheme="minorHAnsi" w:hAnsiTheme="minorHAnsi"/>
        </w:rPr>
        <w:t>FRUP</w:t>
      </w:r>
      <w:r w:rsidR="00E512FC">
        <w:rPr>
          <w:rFonts w:asciiTheme="minorHAnsi" w:hAnsiTheme="minorHAnsi"/>
        </w:rPr>
        <w:t xml:space="preserve"> </w:t>
      </w:r>
      <w:r w:rsidR="00E35E15">
        <w:rPr>
          <w:rFonts w:asciiTheme="minorHAnsi" w:hAnsiTheme="minorHAnsi"/>
        </w:rPr>
        <w:t xml:space="preserve">na rok 2018 </w:t>
      </w:r>
      <w:r w:rsidR="00055E58">
        <w:rPr>
          <w:rFonts w:asciiTheme="minorHAnsi" w:hAnsiTheme="minorHAnsi"/>
        </w:rPr>
        <w:t xml:space="preserve">a </w:t>
      </w:r>
      <w:r w:rsidR="007951D0">
        <w:rPr>
          <w:rFonts w:asciiTheme="minorHAnsi" w:hAnsiTheme="minorHAnsi"/>
        </w:rPr>
        <w:t xml:space="preserve">podmínkami soutěže </w:t>
      </w:r>
      <w:r w:rsidR="00055E58">
        <w:rPr>
          <w:rFonts w:asciiTheme="minorHAnsi" w:hAnsiTheme="minorHAnsi"/>
        </w:rPr>
        <w:t>IGA UP pro rok 2018</w:t>
      </w:r>
      <w:r w:rsidR="007951D0">
        <w:rPr>
          <w:rFonts w:asciiTheme="minorHAnsi" w:hAnsiTheme="minorHAnsi"/>
        </w:rPr>
        <w:t xml:space="preserve">. </w:t>
      </w:r>
      <w:r w:rsidR="00055E58">
        <w:rPr>
          <w:rFonts w:asciiTheme="minorHAnsi" w:hAnsiTheme="minorHAnsi"/>
        </w:rPr>
        <w:t xml:space="preserve">Informoval o přípravě nového Vnitřního mzdového předpisu </w:t>
      </w:r>
      <w:r w:rsidR="00785A84">
        <w:rPr>
          <w:rFonts w:asciiTheme="minorHAnsi" w:hAnsiTheme="minorHAnsi"/>
        </w:rPr>
        <w:t>na UP a možném přístupu k jeho realizaci</w:t>
      </w:r>
      <w:r w:rsidR="007951D0">
        <w:rPr>
          <w:rFonts w:asciiTheme="minorHAnsi" w:hAnsiTheme="minorHAnsi"/>
        </w:rPr>
        <w:t xml:space="preserve">. </w:t>
      </w:r>
      <w:r w:rsidR="00D37C1B">
        <w:rPr>
          <w:rFonts w:asciiTheme="minorHAnsi" w:hAnsiTheme="minorHAnsi"/>
        </w:rPr>
        <w:t>Všechna p</w:t>
      </w:r>
      <w:r w:rsidR="007951D0">
        <w:rPr>
          <w:rFonts w:asciiTheme="minorHAnsi" w:hAnsiTheme="minorHAnsi"/>
        </w:rPr>
        <w:t>rojednávaná témata jsou uvedena v </w:t>
      </w:r>
      <w:r w:rsidR="007951D0" w:rsidRPr="00DD2C15">
        <w:rPr>
          <w:rFonts w:asciiTheme="minorHAnsi" w:hAnsiTheme="minorHAnsi"/>
          <w:u w:val="single"/>
        </w:rPr>
        <w:t>příloze č.</w:t>
      </w:r>
      <w:r w:rsidR="006A318D">
        <w:rPr>
          <w:rFonts w:asciiTheme="minorHAnsi" w:hAnsiTheme="minorHAnsi"/>
          <w:u w:val="single"/>
        </w:rPr>
        <w:t xml:space="preserve"> 2</w:t>
      </w:r>
      <w:r w:rsidR="006A318D">
        <w:rPr>
          <w:rFonts w:asciiTheme="minorHAnsi" w:hAnsiTheme="minorHAnsi"/>
        </w:rPr>
        <w:t>.</w:t>
      </w:r>
    </w:p>
    <w:p w:rsidR="00785A84" w:rsidRDefault="00785A84" w:rsidP="005F507E">
      <w:pPr>
        <w:pStyle w:val="Bezmezer"/>
        <w:jc w:val="both"/>
        <w:rPr>
          <w:rFonts w:asciiTheme="minorHAnsi" w:hAnsiTheme="minorHAnsi"/>
          <w:b/>
        </w:rPr>
      </w:pPr>
    </w:p>
    <w:p w:rsidR="00624E2E" w:rsidRPr="0077240F" w:rsidRDefault="00055E58" w:rsidP="0077240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055E58">
        <w:rPr>
          <w:rFonts w:asciiTheme="minorHAnsi" w:hAnsiTheme="minorHAnsi"/>
          <w:b/>
        </w:rPr>
        <w:t>Zpráva o průběhu přijímacího řízení 2017/2018</w:t>
      </w:r>
    </w:p>
    <w:p w:rsidR="00E35E15" w:rsidRDefault="0077240F" w:rsidP="0077240F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>Proděkanka prof. RNDr. Hana Kolářová, CSc. ve své prezentaci informovala o průběhu přijímacího řízení na LF UP pro akademický rok 201</w:t>
      </w:r>
      <w:r>
        <w:rPr>
          <w:rFonts w:asciiTheme="minorHAnsi" w:hAnsiTheme="minorHAnsi"/>
          <w:sz w:val="22"/>
        </w:rPr>
        <w:t>7</w:t>
      </w:r>
      <w:r w:rsidRPr="00643CFF">
        <w:rPr>
          <w:rFonts w:asciiTheme="minorHAnsi" w:hAnsiTheme="minorHAnsi"/>
          <w:sz w:val="22"/>
        </w:rPr>
        <w:t>/201</w:t>
      </w:r>
      <w:r>
        <w:rPr>
          <w:rFonts w:asciiTheme="minorHAnsi" w:hAnsiTheme="minorHAnsi"/>
          <w:sz w:val="22"/>
        </w:rPr>
        <w:t>8</w:t>
      </w:r>
      <w:r w:rsidRPr="00643CFF">
        <w:rPr>
          <w:rFonts w:asciiTheme="minorHAnsi" w:hAnsiTheme="minorHAnsi"/>
          <w:sz w:val="22"/>
        </w:rPr>
        <w:t xml:space="preserve"> – viz </w:t>
      </w:r>
      <w:r w:rsidRPr="00643CFF">
        <w:rPr>
          <w:rFonts w:asciiTheme="minorHAnsi" w:hAnsiTheme="minorHAnsi"/>
          <w:sz w:val="22"/>
          <w:u w:val="single"/>
        </w:rPr>
        <w:t xml:space="preserve">příloha č. </w:t>
      </w:r>
      <w:r w:rsidR="0078388C">
        <w:rPr>
          <w:rFonts w:asciiTheme="minorHAnsi" w:hAnsiTheme="minorHAnsi"/>
          <w:sz w:val="22"/>
          <w:u w:val="single"/>
        </w:rPr>
        <w:t>3</w:t>
      </w:r>
      <w:r w:rsidRPr="00643CFF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Úplné</w:t>
      </w:r>
      <w:r w:rsidRPr="00643CFF">
        <w:rPr>
          <w:rFonts w:asciiTheme="minorHAnsi" w:hAnsiTheme="minorHAnsi"/>
          <w:sz w:val="22"/>
        </w:rPr>
        <w:t xml:space="preserve"> znění závěrečné zprávy o přijímacím řízení je zveřejněno na </w:t>
      </w:r>
      <w:r w:rsidR="00384C6A">
        <w:rPr>
          <w:rFonts w:asciiTheme="minorHAnsi" w:hAnsiTheme="minorHAnsi"/>
          <w:sz w:val="22"/>
        </w:rPr>
        <w:t xml:space="preserve">webových stránkách LF UP – viz následující odkaz: </w:t>
      </w:r>
      <w:hyperlink r:id="rId8" w:anchor="c7667" w:history="1">
        <w:r w:rsidR="00E35E15" w:rsidRPr="009168C3">
          <w:rPr>
            <w:rStyle w:val="Hypertextovodkaz"/>
            <w:rFonts w:asciiTheme="minorHAnsi" w:hAnsiTheme="minorHAnsi"/>
            <w:sz w:val="22"/>
          </w:rPr>
          <w:t>https://www.lf.upol.cz/uredni-deska/#c7667</w:t>
        </w:r>
      </w:hyperlink>
      <w:r w:rsidR="00E35E15">
        <w:rPr>
          <w:rFonts w:asciiTheme="minorHAnsi" w:hAnsiTheme="minorHAnsi"/>
          <w:sz w:val="22"/>
        </w:rPr>
        <w:t>.</w:t>
      </w:r>
    </w:p>
    <w:p w:rsidR="001E5117" w:rsidRPr="0078388C" w:rsidRDefault="005F507E" w:rsidP="00010BBD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dotaz děkana uvedl p</w:t>
      </w:r>
      <w:r w:rsidR="001E5117" w:rsidRPr="001E5117">
        <w:rPr>
          <w:rFonts w:asciiTheme="minorHAnsi" w:hAnsiTheme="minorHAnsi"/>
          <w:sz w:val="22"/>
        </w:rPr>
        <w:t>roděkan prof. MUDr. Jiří Ehrmann, Ph.D.</w:t>
      </w:r>
      <w:r w:rsidR="001E5117">
        <w:rPr>
          <w:rFonts w:asciiTheme="minorHAnsi" w:hAnsiTheme="minorHAnsi"/>
          <w:sz w:val="22"/>
        </w:rPr>
        <w:t xml:space="preserve">, že byla zpracována analýza přijímacího řízení v anglických studijních programech na LF UP a rozeslána vedoucím zaměstnancům – viz </w:t>
      </w:r>
      <w:r w:rsidR="001E5117" w:rsidRPr="0078388C">
        <w:rPr>
          <w:rFonts w:asciiTheme="minorHAnsi" w:hAnsiTheme="minorHAnsi"/>
          <w:sz w:val="22"/>
          <w:u w:val="single"/>
        </w:rPr>
        <w:t xml:space="preserve">příloha č. </w:t>
      </w:r>
      <w:r w:rsidR="0078388C" w:rsidRPr="0078388C">
        <w:rPr>
          <w:rFonts w:asciiTheme="minorHAnsi" w:hAnsiTheme="minorHAnsi"/>
          <w:sz w:val="22"/>
          <w:u w:val="single"/>
        </w:rPr>
        <w:t>4</w:t>
      </w:r>
      <w:r w:rsidR="0078388C">
        <w:rPr>
          <w:rFonts w:asciiTheme="minorHAnsi" w:hAnsiTheme="minorHAnsi"/>
          <w:sz w:val="22"/>
        </w:rPr>
        <w:t>.</w:t>
      </w:r>
    </w:p>
    <w:p w:rsidR="00E35E15" w:rsidRPr="001E5117" w:rsidRDefault="00E35E15" w:rsidP="00010BBD">
      <w:pPr>
        <w:spacing w:after="0" w:line="240" w:lineRule="auto"/>
        <w:rPr>
          <w:rFonts w:asciiTheme="minorHAnsi" w:hAnsiTheme="minorHAnsi"/>
          <w:sz w:val="22"/>
        </w:rPr>
      </w:pPr>
    </w:p>
    <w:p w:rsidR="00E35E15" w:rsidRPr="00E35E15" w:rsidRDefault="00E35E15" w:rsidP="00010BBD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E35E15">
        <w:rPr>
          <w:rFonts w:asciiTheme="minorHAnsi" w:hAnsiTheme="minorHAnsi"/>
          <w:b/>
        </w:rPr>
        <w:t>Institucionální akreditace na LF UP</w:t>
      </w:r>
    </w:p>
    <w:p w:rsidR="00624E2E" w:rsidRPr="00AE4F97" w:rsidRDefault="00AE4F97" w:rsidP="00B50293">
      <w:pPr>
        <w:pStyle w:val="Bezmezer"/>
        <w:jc w:val="both"/>
        <w:rPr>
          <w:rFonts w:asciiTheme="minorHAnsi" w:hAnsiTheme="minorHAnsi"/>
        </w:rPr>
      </w:pPr>
      <w:r w:rsidRPr="00AE4F97">
        <w:rPr>
          <w:rFonts w:asciiTheme="minorHAnsi" w:hAnsiTheme="minorHAnsi"/>
        </w:rPr>
        <w:t>Proděk</w:t>
      </w:r>
      <w:r>
        <w:rPr>
          <w:rFonts w:asciiTheme="minorHAnsi" w:hAnsiTheme="minorHAnsi"/>
        </w:rPr>
        <w:t xml:space="preserve">anka prof. </w:t>
      </w:r>
      <w:r w:rsidR="00384C6A">
        <w:rPr>
          <w:rFonts w:asciiTheme="minorHAnsi" w:hAnsiTheme="minorHAnsi"/>
        </w:rPr>
        <w:t xml:space="preserve">RNDr. Hana </w:t>
      </w:r>
      <w:r>
        <w:rPr>
          <w:rFonts w:asciiTheme="minorHAnsi" w:hAnsiTheme="minorHAnsi"/>
        </w:rPr>
        <w:t>Kolářová</w:t>
      </w:r>
      <w:r w:rsidR="00384C6A">
        <w:rPr>
          <w:rFonts w:asciiTheme="minorHAnsi" w:hAnsiTheme="minorHAnsi"/>
        </w:rPr>
        <w:t>, CSc.</w:t>
      </w:r>
      <w:r>
        <w:rPr>
          <w:rFonts w:asciiTheme="minorHAnsi" w:hAnsiTheme="minorHAnsi"/>
        </w:rPr>
        <w:t xml:space="preserve"> informovala</w:t>
      </w:r>
      <w:r w:rsidR="005F507E">
        <w:rPr>
          <w:rFonts w:asciiTheme="minorHAnsi" w:hAnsiTheme="minorHAnsi"/>
        </w:rPr>
        <w:t xml:space="preserve"> </w:t>
      </w:r>
      <w:r w:rsidR="00E54436">
        <w:rPr>
          <w:rFonts w:asciiTheme="minorHAnsi" w:hAnsiTheme="minorHAnsi"/>
        </w:rPr>
        <w:t xml:space="preserve">přítomné </w:t>
      </w:r>
      <w:r w:rsidR="005F507E">
        <w:rPr>
          <w:rFonts w:asciiTheme="minorHAnsi" w:hAnsiTheme="minorHAnsi"/>
        </w:rPr>
        <w:t xml:space="preserve">o přípravě </w:t>
      </w:r>
      <w:r>
        <w:rPr>
          <w:rFonts w:asciiTheme="minorHAnsi" w:hAnsiTheme="minorHAnsi"/>
        </w:rPr>
        <w:t xml:space="preserve">institucionální akreditace na </w:t>
      </w:r>
      <w:r w:rsidR="005F507E">
        <w:rPr>
          <w:rFonts w:asciiTheme="minorHAnsi" w:hAnsiTheme="minorHAnsi"/>
        </w:rPr>
        <w:t xml:space="preserve">UP a LF UP. </w:t>
      </w:r>
      <w:r w:rsidR="00E54436">
        <w:rPr>
          <w:rFonts w:asciiTheme="minorHAnsi" w:hAnsiTheme="minorHAnsi"/>
        </w:rPr>
        <w:t>Připomněla, že d</w:t>
      </w:r>
      <w:r>
        <w:rPr>
          <w:rFonts w:asciiTheme="minorHAnsi" w:hAnsiTheme="minorHAnsi"/>
        </w:rPr>
        <w:t>ne</w:t>
      </w:r>
      <w:r w:rsidRPr="00AE4F97">
        <w:rPr>
          <w:rFonts w:asciiTheme="minorHAnsi" w:hAnsiTheme="minorHAnsi"/>
        </w:rPr>
        <w:t xml:space="preserve"> 1. 9. </w:t>
      </w:r>
      <w:r>
        <w:rPr>
          <w:rFonts w:asciiTheme="minorHAnsi" w:hAnsiTheme="minorHAnsi"/>
        </w:rPr>
        <w:t xml:space="preserve">2016 </w:t>
      </w:r>
      <w:r w:rsidRPr="00AE4F97">
        <w:rPr>
          <w:rFonts w:asciiTheme="minorHAnsi" w:hAnsiTheme="minorHAnsi"/>
        </w:rPr>
        <w:t xml:space="preserve">byl zřízen </w:t>
      </w:r>
      <w:r>
        <w:rPr>
          <w:rFonts w:asciiTheme="minorHAnsi" w:hAnsiTheme="minorHAnsi"/>
        </w:rPr>
        <w:t xml:space="preserve">Národní akreditační úřad pro vysoké školství – viz </w:t>
      </w:r>
      <w:r w:rsidR="00384C6A">
        <w:rPr>
          <w:rFonts w:asciiTheme="minorHAnsi" w:hAnsiTheme="minorHAnsi"/>
        </w:rPr>
        <w:t xml:space="preserve">následující odkaz na webové stránky: </w:t>
      </w:r>
      <w:hyperlink r:id="rId9" w:history="1">
        <w:r w:rsidRPr="004323D4">
          <w:rPr>
            <w:rStyle w:val="Hypertextovodkaz"/>
            <w:rFonts w:asciiTheme="minorHAnsi" w:hAnsiTheme="minorHAnsi"/>
          </w:rPr>
          <w:t>https://www.nauvs.cz/index.php/cs/</w:t>
        </w:r>
      </w:hyperlink>
      <w:r>
        <w:rPr>
          <w:rFonts w:asciiTheme="minorHAnsi" w:hAnsiTheme="minorHAnsi"/>
        </w:rPr>
        <w:t>. Na UP bylo rozhodnuto</w:t>
      </w:r>
      <w:r w:rsidR="00CB79F8">
        <w:rPr>
          <w:rFonts w:asciiTheme="minorHAnsi" w:hAnsiTheme="minorHAnsi"/>
        </w:rPr>
        <w:t xml:space="preserve"> o zahájení přípr</w:t>
      </w:r>
      <w:r w:rsidR="00384C6A">
        <w:rPr>
          <w:rFonts w:asciiTheme="minorHAnsi" w:hAnsiTheme="minorHAnsi"/>
        </w:rPr>
        <w:t xml:space="preserve">avy institucionální akreditace a </w:t>
      </w:r>
      <w:r w:rsidR="00CB79F8">
        <w:rPr>
          <w:rFonts w:asciiTheme="minorHAnsi" w:hAnsiTheme="minorHAnsi"/>
        </w:rPr>
        <w:t xml:space="preserve">LF </w:t>
      </w:r>
      <w:r w:rsidR="00E54436">
        <w:rPr>
          <w:rFonts w:asciiTheme="minorHAnsi" w:hAnsiTheme="minorHAnsi"/>
        </w:rPr>
        <w:t xml:space="preserve">UP se k tomuto připojila. Děkan LF UP </w:t>
      </w:r>
      <w:r w:rsidR="00CB79F8">
        <w:rPr>
          <w:rFonts w:asciiTheme="minorHAnsi" w:hAnsiTheme="minorHAnsi"/>
        </w:rPr>
        <w:t xml:space="preserve">a proděkanka </w:t>
      </w:r>
      <w:r w:rsidR="00384C6A">
        <w:rPr>
          <w:rFonts w:asciiTheme="minorHAnsi" w:hAnsiTheme="minorHAnsi"/>
        </w:rPr>
        <w:t xml:space="preserve">prof. Kolářová </w:t>
      </w:r>
      <w:r w:rsidR="00CB79F8">
        <w:rPr>
          <w:rFonts w:asciiTheme="minorHAnsi" w:hAnsiTheme="minorHAnsi"/>
        </w:rPr>
        <w:t xml:space="preserve">poděkovali všem vedoucím zaměstnancům za skvělou spolupráci v této oblasti a současně požádali o její pokračování i v dalším průběhu přípravy institucionální akreditace. </w:t>
      </w:r>
    </w:p>
    <w:p w:rsidR="00624E2E" w:rsidRDefault="00624E2E" w:rsidP="007767D5">
      <w:pPr>
        <w:pStyle w:val="Bezmezer"/>
        <w:jc w:val="both"/>
        <w:rPr>
          <w:rFonts w:asciiTheme="minorHAnsi" w:hAnsiTheme="minorHAnsi"/>
          <w:b/>
        </w:rPr>
      </w:pPr>
    </w:p>
    <w:p w:rsidR="001E5117" w:rsidRPr="001E5117" w:rsidRDefault="001E5117" w:rsidP="001E5117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1E5117">
        <w:rPr>
          <w:rFonts w:asciiTheme="minorHAnsi" w:hAnsiTheme="minorHAnsi"/>
          <w:b/>
        </w:rPr>
        <w:t xml:space="preserve">Informace děkana LF UP </w:t>
      </w:r>
    </w:p>
    <w:p w:rsidR="001E5117" w:rsidRPr="007A02FF" w:rsidRDefault="001E5117" w:rsidP="00CB79F8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LF UP seznámil přítomné vedoucí zaměstnance s aktuálními záležitostmi týkajícími se fakulty – viz </w:t>
      </w:r>
      <w:r w:rsidRPr="007A02FF">
        <w:rPr>
          <w:rFonts w:asciiTheme="minorHAnsi" w:hAnsiTheme="minorHAnsi"/>
          <w:u w:val="single"/>
        </w:rPr>
        <w:t>příloha č.</w:t>
      </w:r>
      <w:r w:rsidR="0078388C">
        <w:rPr>
          <w:rFonts w:asciiTheme="minorHAnsi" w:hAnsiTheme="minorHAnsi"/>
          <w:u w:val="single"/>
        </w:rPr>
        <w:t xml:space="preserve"> 2</w:t>
      </w:r>
      <w:r w:rsidR="0078388C">
        <w:rPr>
          <w:rFonts w:asciiTheme="minorHAnsi" w:hAnsiTheme="minorHAnsi"/>
        </w:rPr>
        <w:t>.</w:t>
      </w:r>
      <w:r w:rsidRPr="007A02FF">
        <w:rPr>
          <w:rFonts w:asciiTheme="minorHAnsi" w:hAnsiTheme="minorHAnsi"/>
          <w:u w:val="single"/>
        </w:rPr>
        <w:t xml:space="preserve"> </w:t>
      </w:r>
    </w:p>
    <w:p w:rsidR="00624E2E" w:rsidRDefault="00624E2E" w:rsidP="00624E2E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624E2E" w:rsidRPr="007767D5" w:rsidRDefault="007767D5" w:rsidP="007767D5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7767D5">
        <w:rPr>
          <w:rFonts w:asciiTheme="minorHAnsi" w:eastAsia="Times New Roman" w:hAnsiTheme="minorHAnsi" w:cs="Courier New"/>
          <w:b/>
          <w:lang w:eastAsia="cs-CZ"/>
        </w:rPr>
        <w:t>Různé</w:t>
      </w:r>
    </w:p>
    <w:p w:rsidR="007767D5" w:rsidRPr="0078388C" w:rsidRDefault="007767D5" w:rsidP="007767D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Proděkanka prof. RNDr. Hana Kolářová, CSc. informovala přítomné vedoucí zaměstnance o povinnosti vypracovat Ediční plán </w:t>
      </w:r>
      <w:r w:rsidR="00384C6A">
        <w:rPr>
          <w:rFonts w:asciiTheme="minorHAnsi" w:hAnsiTheme="minorHAnsi"/>
          <w:sz w:val="22"/>
        </w:rPr>
        <w:t>LF UP</w:t>
      </w:r>
      <w:r>
        <w:rPr>
          <w:rFonts w:asciiTheme="minorHAnsi" w:hAnsiTheme="minorHAnsi"/>
          <w:sz w:val="22"/>
        </w:rPr>
        <w:t xml:space="preserve"> pro kalendářní rok 2018 s prosbou o zpracování a zaslání požadavků nejpozději do 11. 12. 2017 – viz </w:t>
      </w:r>
      <w:r w:rsidR="0078388C">
        <w:rPr>
          <w:rFonts w:asciiTheme="minorHAnsi" w:hAnsiTheme="minorHAnsi"/>
          <w:sz w:val="22"/>
          <w:u w:val="single"/>
        </w:rPr>
        <w:t>příloha č. 5</w:t>
      </w:r>
      <w:r w:rsidR="0078388C">
        <w:rPr>
          <w:rFonts w:asciiTheme="minorHAnsi" w:hAnsiTheme="minorHAnsi"/>
          <w:sz w:val="22"/>
        </w:rPr>
        <w:t>.</w:t>
      </w:r>
    </w:p>
    <w:p w:rsidR="007767D5" w:rsidRDefault="007767D5" w:rsidP="007767D5">
      <w:pPr>
        <w:pStyle w:val="Bezmezer"/>
        <w:jc w:val="both"/>
        <w:rPr>
          <w:rFonts w:asciiTheme="minorHAnsi" w:hAnsiTheme="minorHAnsi"/>
        </w:rPr>
      </w:pPr>
    </w:p>
    <w:p w:rsidR="007767D5" w:rsidRPr="007A02FF" w:rsidRDefault="007767D5" w:rsidP="007767D5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Děkan LF UP požádal přítomné vedoucí zaměstnance o dotazy a připomínky. Žádné dotazy a připomínky nebyly vzneseny.</w:t>
      </w:r>
    </w:p>
    <w:p w:rsidR="007767D5" w:rsidRDefault="007767D5" w:rsidP="007767D5">
      <w:pPr>
        <w:pStyle w:val="Bezmezer"/>
        <w:jc w:val="both"/>
        <w:rPr>
          <w:rFonts w:asciiTheme="minorHAnsi" w:hAnsiTheme="minorHAnsi"/>
          <w:b/>
        </w:rPr>
      </w:pPr>
    </w:p>
    <w:p w:rsidR="00624E2E" w:rsidRPr="00CB79F8" w:rsidRDefault="006A318D" w:rsidP="00CB79F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Závěrem děkan </w:t>
      </w:r>
      <w:r w:rsidRPr="007A02FF">
        <w:rPr>
          <w:rFonts w:asciiTheme="minorHAnsi" w:hAnsiTheme="minorHAnsi"/>
        </w:rPr>
        <w:t>prof. MUDr. Milan Kolář, Ph.D</w:t>
      </w:r>
      <w:r>
        <w:rPr>
          <w:rFonts w:asciiTheme="minorHAnsi" w:hAnsiTheme="minorHAnsi"/>
        </w:rPr>
        <w:t xml:space="preserve">. </w:t>
      </w:r>
      <w:r w:rsidR="00CB79F8" w:rsidRPr="00CB79F8">
        <w:rPr>
          <w:rFonts w:asciiTheme="minorHAnsi" w:hAnsiTheme="minorHAnsi"/>
        </w:rPr>
        <w:t xml:space="preserve">poděkoval všem přítomným za účast, odpovědnou práci ve prospěch LF </w:t>
      </w:r>
      <w:r>
        <w:rPr>
          <w:rFonts w:asciiTheme="minorHAnsi" w:hAnsiTheme="minorHAnsi"/>
        </w:rPr>
        <w:t xml:space="preserve">UP </w:t>
      </w:r>
      <w:r w:rsidR="00CB79F8" w:rsidRPr="00CB79F8">
        <w:rPr>
          <w:rFonts w:asciiTheme="minorHAnsi" w:hAnsiTheme="minorHAnsi"/>
        </w:rPr>
        <w:t xml:space="preserve">a FNOL a popřál pěkné podzimní dny. Současně uvedl, že příští společná porada </w:t>
      </w:r>
      <w:r>
        <w:rPr>
          <w:rFonts w:asciiTheme="minorHAnsi" w:hAnsiTheme="minorHAnsi"/>
        </w:rPr>
        <w:t xml:space="preserve">vedoucích zaměstnanců </w:t>
      </w:r>
      <w:r w:rsidR="00384C6A">
        <w:rPr>
          <w:rFonts w:asciiTheme="minorHAnsi" w:hAnsiTheme="minorHAnsi"/>
        </w:rPr>
        <w:t xml:space="preserve">LF UP a FNOL </w:t>
      </w:r>
      <w:r w:rsidR="00CB79F8" w:rsidRPr="00CB79F8">
        <w:rPr>
          <w:rFonts w:asciiTheme="minorHAnsi" w:hAnsiTheme="minorHAnsi"/>
        </w:rPr>
        <w:t xml:space="preserve">bude realizována jako výjezdní </w:t>
      </w:r>
      <w:r>
        <w:rPr>
          <w:rFonts w:asciiTheme="minorHAnsi" w:hAnsiTheme="minorHAnsi"/>
        </w:rPr>
        <w:t xml:space="preserve">zasedání </w:t>
      </w:r>
      <w:r w:rsidR="00CB79F8" w:rsidRPr="00CB79F8">
        <w:rPr>
          <w:rFonts w:asciiTheme="minorHAnsi" w:hAnsiTheme="minorHAnsi"/>
        </w:rPr>
        <w:t>ve dnech 4. a 5. 12. 2017.</w:t>
      </w:r>
    </w:p>
    <w:p w:rsidR="00624E2E" w:rsidRDefault="00624E2E" w:rsidP="00624E2E">
      <w:pPr>
        <w:pStyle w:val="Bezmezer"/>
        <w:ind w:left="360"/>
        <w:jc w:val="both"/>
        <w:rPr>
          <w:rFonts w:asciiTheme="minorHAnsi" w:hAnsiTheme="minorHAnsi"/>
        </w:rPr>
      </w:pPr>
    </w:p>
    <w:p w:rsidR="006A318D" w:rsidRPr="00CB79F8" w:rsidRDefault="006A318D" w:rsidP="00624E2E">
      <w:pPr>
        <w:pStyle w:val="Bezmezer"/>
        <w:ind w:left="360"/>
        <w:jc w:val="both"/>
        <w:rPr>
          <w:rFonts w:asciiTheme="minorHAnsi" w:hAnsiTheme="minorHAnsi"/>
        </w:rPr>
      </w:pPr>
    </w:p>
    <w:p w:rsidR="00624E2E" w:rsidRDefault="00624E2E" w:rsidP="00624E2E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7767D5" w:rsidRPr="007A02FF" w:rsidRDefault="007767D5" w:rsidP="007767D5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Prof. MUDr. Milan Kolář, Ph.D.                                                                               Doc. MUDr. Roman Havlík, Ph.D.</w:t>
      </w:r>
    </w:p>
    <w:p w:rsidR="007767D5" w:rsidRPr="007A02FF" w:rsidRDefault="007767D5" w:rsidP="007767D5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                děkan LF UP                                                                                                                  ředitel FNOL</w:t>
      </w:r>
    </w:p>
    <w:p w:rsidR="007767D5" w:rsidRPr="007A02FF" w:rsidRDefault="007767D5" w:rsidP="007767D5">
      <w:pPr>
        <w:pStyle w:val="Bezmezer"/>
        <w:jc w:val="both"/>
        <w:rPr>
          <w:rFonts w:asciiTheme="minorHAnsi" w:hAnsiTheme="minorHAnsi"/>
        </w:rPr>
      </w:pPr>
    </w:p>
    <w:p w:rsidR="007767D5" w:rsidRPr="007A02FF" w:rsidRDefault="007767D5" w:rsidP="007767D5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Zapsaly: Ivana Klosová a Mgr. Zdeňka Konečná</w:t>
      </w:r>
    </w:p>
    <w:p w:rsidR="007767D5" w:rsidRDefault="007767D5" w:rsidP="007767D5">
      <w:pPr>
        <w:pStyle w:val="Bezmezer"/>
        <w:jc w:val="both"/>
        <w:rPr>
          <w:rFonts w:asciiTheme="minorHAnsi" w:hAnsiTheme="minorHAnsi" w:cs="Arial"/>
          <w:kern w:val="23"/>
        </w:rPr>
      </w:pPr>
      <w:r w:rsidRPr="007A02FF">
        <w:rPr>
          <w:rFonts w:asciiTheme="minorHAnsi" w:hAnsiTheme="minorHAnsi" w:cs="Arial"/>
          <w:kern w:val="23"/>
        </w:rPr>
        <w:t xml:space="preserve">Přílohy </w:t>
      </w:r>
    </w:p>
    <w:sectPr w:rsidR="007767D5" w:rsidSect="00AC12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8B" w:rsidRDefault="0051428B" w:rsidP="00F15613">
      <w:pPr>
        <w:spacing w:line="240" w:lineRule="auto"/>
      </w:pPr>
      <w:r>
        <w:separator/>
      </w:r>
    </w:p>
  </w:endnote>
  <w:endnote w:type="continuationSeparator" w:id="0">
    <w:p w:rsidR="0051428B" w:rsidRDefault="0051428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8B" w:rsidRDefault="0051428B" w:rsidP="00F15613">
      <w:pPr>
        <w:spacing w:line="240" w:lineRule="auto"/>
      </w:pPr>
      <w:r>
        <w:separator/>
      </w:r>
    </w:p>
  </w:footnote>
  <w:footnote w:type="continuationSeparator" w:id="0">
    <w:p w:rsidR="0051428B" w:rsidRDefault="0051428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3C"/>
    <w:multiLevelType w:val="hybridMultilevel"/>
    <w:tmpl w:val="84B46BF4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650BF6"/>
    <w:multiLevelType w:val="hybridMultilevel"/>
    <w:tmpl w:val="370E655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4CB6"/>
    <w:multiLevelType w:val="hybridMultilevel"/>
    <w:tmpl w:val="65782F5C"/>
    <w:lvl w:ilvl="0" w:tplc="F5A0C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70EC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C854F3"/>
    <w:multiLevelType w:val="hybridMultilevel"/>
    <w:tmpl w:val="66EA8BA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73386"/>
    <w:multiLevelType w:val="hybridMultilevel"/>
    <w:tmpl w:val="8CD65724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B7C3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983A07"/>
    <w:multiLevelType w:val="hybridMultilevel"/>
    <w:tmpl w:val="D03637D2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80E2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35333"/>
    <w:multiLevelType w:val="hybridMultilevel"/>
    <w:tmpl w:val="F37A3D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9"/>
  </w:num>
  <w:num w:numId="19">
    <w:abstractNumId w:val="13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32A02"/>
    <w:rsid w:val="000346E9"/>
    <w:rsid w:val="00040626"/>
    <w:rsid w:val="000443F6"/>
    <w:rsid w:val="00045FC4"/>
    <w:rsid w:val="00047EE5"/>
    <w:rsid w:val="00055E58"/>
    <w:rsid w:val="00057299"/>
    <w:rsid w:val="000667F1"/>
    <w:rsid w:val="0007026C"/>
    <w:rsid w:val="000819DE"/>
    <w:rsid w:val="00083017"/>
    <w:rsid w:val="000845A5"/>
    <w:rsid w:val="000871C4"/>
    <w:rsid w:val="000A03E6"/>
    <w:rsid w:val="000A26E7"/>
    <w:rsid w:val="000A5150"/>
    <w:rsid w:val="000B0875"/>
    <w:rsid w:val="000D1BAF"/>
    <w:rsid w:val="000F0D39"/>
    <w:rsid w:val="0010215B"/>
    <w:rsid w:val="0010566D"/>
    <w:rsid w:val="00105950"/>
    <w:rsid w:val="00117983"/>
    <w:rsid w:val="0013256E"/>
    <w:rsid w:val="00132DAD"/>
    <w:rsid w:val="00143F8E"/>
    <w:rsid w:val="00155DE8"/>
    <w:rsid w:val="001653AF"/>
    <w:rsid w:val="00194F34"/>
    <w:rsid w:val="001C63E2"/>
    <w:rsid w:val="001E1E7E"/>
    <w:rsid w:val="001E4551"/>
    <w:rsid w:val="001E5117"/>
    <w:rsid w:val="001F3EFC"/>
    <w:rsid w:val="002004C5"/>
    <w:rsid w:val="0020232C"/>
    <w:rsid w:val="0021113C"/>
    <w:rsid w:val="00217E59"/>
    <w:rsid w:val="00232228"/>
    <w:rsid w:val="00234338"/>
    <w:rsid w:val="00235B25"/>
    <w:rsid w:val="0023698D"/>
    <w:rsid w:val="00242769"/>
    <w:rsid w:val="0024501E"/>
    <w:rsid w:val="0024719D"/>
    <w:rsid w:val="00253723"/>
    <w:rsid w:val="00257B13"/>
    <w:rsid w:val="002630D0"/>
    <w:rsid w:val="0027210B"/>
    <w:rsid w:val="00273E69"/>
    <w:rsid w:val="00276D6B"/>
    <w:rsid w:val="00296D1B"/>
    <w:rsid w:val="002A0D23"/>
    <w:rsid w:val="002A1025"/>
    <w:rsid w:val="002A1455"/>
    <w:rsid w:val="002A6EC3"/>
    <w:rsid w:val="002B33D7"/>
    <w:rsid w:val="002D3899"/>
    <w:rsid w:val="002E3612"/>
    <w:rsid w:val="002F15B9"/>
    <w:rsid w:val="00302C58"/>
    <w:rsid w:val="00314095"/>
    <w:rsid w:val="003150ED"/>
    <w:rsid w:val="00331D95"/>
    <w:rsid w:val="00337483"/>
    <w:rsid w:val="0034749F"/>
    <w:rsid w:val="0035691A"/>
    <w:rsid w:val="00361BD7"/>
    <w:rsid w:val="0036382B"/>
    <w:rsid w:val="00377535"/>
    <w:rsid w:val="00384C6A"/>
    <w:rsid w:val="00393E5C"/>
    <w:rsid w:val="00393E7C"/>
    <w:rsid w:val="003965FE"/>
    <w:rsid w:val="003A0C33"/>
    <w:rsid w:val="003A5673"/>
    <w:rsid w:val="003B04DD"/>
    <w:rsid w:val="003B4EA0"/>
    <w:rsid w:val="003C4140"/>
    <w:rsid w:val="003D2A7F"/>
    <w:rsid w:val="003F13FD"/>
    <w:rsid w:val="003F1787"/>
    <w:rsid w:val="003F782D"/>
    <w:rsid w:val="00401530"/>
    <w:rsid w:val="00413ABF"/>
    <w:rsid w:val="004171AD"/>
    <w:rsid w:val="00427F09"/>
    <w:rsid w:val="00430F25"/>
    <w:rsid w:val="004311C1"/>
    <w:rsid w:val="004426A9"/>
    <w:rsid w:val="00450242"/>
    <w:rsid w:val="00450C30"/>
    <w:rsid w:val="004520CB"/>
    <w:rsid w:val="00464D4A"/>
    <w:rsid w:val="004661A6"/>
    <w:rsid w:val="00466430"/>
    <w:rsid w:val="00467931"/>
    <w:rsid w:val="004710D1"/>
    <w:rsid w:val="00475A32"/>
    <w:rsid w:val="00486300"/>
    <w:rsid w:val="004912BE"/>
    <w:rsid w:val="004A2A5B"/>
    <w:rsid w:val="004A668E"/>
    <w:rsid w:val="004B4818"/>
    <w:rsid w:val="004B4983"/>
    <w:rsid w:val="004B4B1D"/>
    <w:rsid w:val="004C4728"/>
    <w:rsid w:val="004D171B"/>
    <w:rsid w:val="004D3569"/>
    <w:rsid w:val="004D5494"/>
    <w:rsid w:val="004F0035"/>
    <w:rsid w:val="004F0358"/>
    <w:rsid w:val="005029E3"/>
    <w:rsid w:val="00502BEF"/>
    <w:rsid w:val="00503C65"/>
    <w:rsid w:val="00506EA9"/>
    <w:rsid w:val="0051428B"/>
    <w:rsid w:val="005271CA"/>
    <w:rsid w:val="00527CFA"/>
    <w:rsid w:val="00540537"/>
    <w:rsid w:val="0054577A"/>
    <w:rsid w:val="00546D61"/>
    <w:rsid w:val="00550D47"/>
    <w:rsid w:val="00565D90"/>
    <w:rsid w:val="00570CE1"/>
    <w:rsid w:val="00583CE7"/>
    <w:rsid w:val="005963D3"/>
    <w:rsid w:val="005A3856"/>
    <w:rsid w:val="005B63BA"/>
    <w:rsid w:val="005B6853"/>
    <w:rsid w:val="005C2BD0"/>
    <w:rsid w:val="005C75EC"/>
    <w:rsid w:val="005D2BD6"/>
    <w:rsid w:val="005D6793"/>
    <w:rsid w:val="005D739D"/>
    <w:rsid w:val="005E387A"/>
    <w:rsid w:val="005E4D63"/>
    <w:rsid w:val="005E5651"/>
    <w:rsid w:val="005F507E"/>
    <w:rsid w:val="005F5958"/>
    <w:rsid w:val="006042B9"/>
    <w:rsid w:val="00606C5E"/>
    <w:rsid w:val="006133C4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80944"/>
    <w:rsid w:val="006A318D"/>
    <w:rsid w:val="006A4F65"/>
    <w:rsid w:val="006B22CE"/>
    <w:rsid w:val="006C0E61"/>
    <w:rsid w:val="006C47EC"/>
    <w:rsid w:val="006C7E65"/>
    <w:rsid w:val="006C7E99"/>
    <w:rsid w:val="006C7F8A"/>
    <w:rsid w:val="006D206A"/>
    <w:rsid w:val="006D6350"/>
    <w:rsid w:val="006E3956"/>
    <w:rsid w:val="006E411C"/>
    <w:rsid w:val="00702C0D"/>
    <w:rsid w:val="00722FF5"/>
    <w:rsid w:val="00744E79"/>
    <w:rsid w:val="00747FDB"/>
    <w:rsid w:val="00765EA3"/>
    <w:rsid w:val="0077240F"/>
    <w:rsid w:val="007767D5"/>
    <w:rsid w:val="0078388C"/>
    <w:rsid w:val="00785A84"/>
    <w:rsid w:val="007874AE"/>
    <w:rsid w:val="00791A81"/>
    <w:rsid w:val="007951D0"/>
    <w:rsid w:val="007A02FF"/>
    <w:rsid w:val="007C2002"/>
    <w:rsid w:val="007C5007"/>
    <w:rsid w:val="007C5EDC"/>
    <w:rsid w:val="007E5A8F"/>
    <w:rsid w:val="007F6FCC"/>
    <w:rsid w:val="00800C73"/>
    <w:rsid w:val="0080622D"/>
    <w:rsid w:val="0081186D"/>
    <w:rsid w:val="00822CA9"/>
    <w:rsid w:val="00843FCC"/>
    <w:rsid w:val="008629E8"/>
    <w:rsid w:val="00862C56"/>
    <w:rsid w:val="0088653C"/>
    <w:rsid w:val="008873D2"/>
    <w:rsid w:val="008905CB"/>
    <w:rsid w:val="00890A0B"/>
    <w:rsid w:val="008A0DB2"/>
    <w:rsid w:val="008B10DA"/>
    <w:rsid w:val="008B706B"/>
    <w:rsid w:val="008E1BD5"/>
    <w:rsid w:val="008E27A7"/>
    <w:rsid w:val="00905E7C"/>
    <w:rsid w:val="009177E1"/>
    <w:rsid w:val="009225C8"/>
    <w:rsid w:val="00933261"/>
    <w:rsid w:val="0094124D"/>
    <w:rsid w:val="009554FB"/>
    <w:rsid w:val="009660D8"/>
    <w:rsid w:val="0096790F"/>
    <w:rsid w:val="0097141B"/>
    <w:rsid w:val="00974D5C"/>
    <w:rsid w:val="00974FE8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D63C2"/>
    <w:rsid w:val="009D6C38"/>
    <w:rsid w:val="009E629B"/>
    <w:rsid w:val="009E66D8"/>
    <w:rsid w:val="009F3F9F"/>
    <w:rsid w:val="00A004F5"/>
    <w:rsid w:val="00A01620"/>
    <w:rsid w:val="00A019BB"/>
    <w:rsid w:val="00A04911"/>
    <w:rsid w:val="00A07F98"/>
    <w:rsid w:val="00A1351A"/>
    <w:rsid w:val="00A37840"/>
    <w:rsid w:val="00A41349"/>
    <w:rsid w:val="00A41D6E"/>
    <w:rsid w:val="00A442D0"/>
    <w:rsid w:val="00A52766"/>
    <w:rsid w:val="00A5561A"/>
    <w:rsid w:val="00A61ADE"/>
    <w:rsid w:val="00A85661"/>
    <w:rsid w:val="00A85DE3"/>
    <w:rsid w:val="00A87AA6"/>
    <w:rsid w:val="00A93CAD"/>
    <w:rsid w:val="00A96F1E"/>
    <w:rsid w:val="00AB7E60"/>
    <w:rsid w:val="00AC1240"/>
    <w:rsid w:val="00AC4387"/>
    <w:rsid w:val="00AD4419"/>
    <w:rsid w:val="00AE2B1A"/>
    <w:rsid w:val="00AE4F97"/>
    <w:rsid w:val="00B028C4"/>
    <w:rsid w:val="00B15CD8"/>
    <w:rsid w:val="00B50293"/>
    <w:rsid w:val="00B52715"/>
    <w:rsid w:val="00B6728C"/>
    <w:rsid w:val="00B73FD1"/>
    <w:rsid w:val="00B81EA1"/>
    <w:rsid w:val="00B833E0"/>
    <w:rsid w:val="00BA0816"/>
    <w:rsid w:val="00BD04D6"/>
    <w:rsid w:val="00BE1819"/>
    <w:rsid w:val="00BE1F15"/>
    <w:rsid w:val="00BF49AF"/>
    <w:rsid w:val="00C17186"/>
    <w:rsid w:val="00C2076C"/>
    <w:rsid w:val="00C2435B"/>
    <w:rsid w:val="00C25154"/>
    <w:rsid w:val="00C4210D"/>
    <w:rsid w:val="00C52BC9"/>
    <w:rsid w:val="00C6493E"/>
    <w:rsid w:val="00C70993"/>
    <w:rsid w:val="00C774BF"/>
    <w:rsid w:val="00C9014B"/>
    <w:rsid w:val="00CA3401"/>
    <w:rsid w:val="00CA6399"/>
    <w:rsid w:val="00CB711F"/>
    <w:rsid w:val="00CB721B"/>
    <w:rsid w:val="00CB79F8"/>
    <w:rsid w:val="00CC06E5"/>
    <w:rsid w:val="00CC12BE"/>
    <w:rsid w:val="00CC5270"/>
    <w:rsid w:val="00CD7503"/>
    <w:rsid w:val="00CE2B13"/>
    <w:rsid w:val="00CE2B92"/>
    <w:rsid w:val="00CE6D15"/>
    <w:rsid w:val="00CF65A4"/>
    <w:rsid w:val="00D01CC9"/>
    <w:rsid w:val="00D067EF"/>
    <w:rsid w:val="00D13E57"/>
    <w:rsid w:val="00D21E1F"/>
    <w:rsid w:val="00D37C1B"/>
    <w:rsid w:val="00D5752E"/>
    <w:rsid w:val="00D57D07"/>
    <w:rsid w:val="00D61B91"/>
    <w:rsid w:val="00D62385"/>
    <w:rsid w:val="00D66B4D"/>
    <w:rsid w:val="00D6791A"/>
    <w:rsid w:val="00D726DD"/>
    <w:rsid w:val="00D91327"/>
    <w:rsid w:val="00D955E7"/>
    <w:rsid w:val="00D959DD"/>
    <w:rsid w:val="00DA1A69"/>
    <w:rsid w:val="00DB590B"/>
    <w:rsid w:val="00DB5DA0"/>
    <w:rsid w:val="00DC5FA7"/>
    <w:rsid w:val="00DC68E2"/>
    <w:rsid w:val="00DD2C15"/>
    <w:rsid w:val="00DE39B0"/>
    <w:rsid w:val="00DF1F3A"/>
    <w:rsid w:val="00DF3E22"/>
    <w:rsid w:val="00DF6121"/>
    <w:rsid w:val="00E23CB7"/>
    <w:rsid w:val="00E35E15"/>
    <w:rsid w:val="00E41F68"/>
    <w:rsid w:val="00E43C00"/>
    <w:rsid w:val="00E512FC"/>
    <w:rsid w:val="00E513C2"/>
    <w:rsid w:val="00E51943"/>
    <w:rsid w:val="00E52C4F"/>
    <w:rsid w:val="00E54436"/>
    <w:rsid w:val="00E60626"/>
    <w:rsid w:val="00E73C96"/>
    <w:rsid w:val="00E74E4F"/>
    <w:rsid w:val="00E75D4D"/>
    <w:rsid w:val="00E770F3"/>
    <w:rsid w:val="00E81DCB"/>
    <w:rsid w:val="00E96144"/>
    <w:rsid w:val="00E97744"/>
    <w:rsid w:val="00EA3B27"/>
    <w:rsid w:val="00EB5798"/>
    <w:rsid w:val="00EB5D67"/>
    <w:rsid w:val="00EC7675"/>
    <w:rsid w:val="00ED0209"/>
    <w:rsid w:val="00ED126D"/>
    <w:rsid w:val="00EE65A7"/>
    <w:rsid w:val="00F0078F"/>
    <w:rsid w:val="00F02635"/>
    <w:rsid w:val="00F044CB"/>
    <w:rsid w:val="00F11270"/>
    <w:rsid w:val="00F13F6F"/>
    <w:rsid w:val="00F15613"/>
    <w:rsid w:val="00F218D6"/>
    <w:rsid w:val="00F32C1F"/>
    <w:rsid w:val="00F33DFD"/>
    <w:rsid w:val="00F347FD"/>
    <w:rsid w:val="00F51AC8"/>
    <w:rsid w:val="00F530BF"/>
    <w:rsid w:val="00F5588D"/>
    <w:rsid w:val="00F6092E"/>
    <w:rsid w:val="00F662AD"/>
    <w:rsid w:val="00F75DA3"/>
    <w:rsid w:val="00F81C25"/>
    <w:rsid w:val="00F865FF"/>
    <w:rsid w:val="00FA4543"/>
    <w:rsid w:val="00FA5E73"/>
    <w:rsid w:val="00FA6679"/>
    <w:rsid w:val="00FB21A4"/>
    <w:rsid w:val="00FB3B85"/>
    <w:rsid w:val="00FC2DD6"/>
    <w:rsid w:val="00FC40FA"/>
    <w:rsid w:val="00FC537F"/>
    <w:rsid w:val="00FC623F"/>
    <w:rsid w:val="00FD0989"/>
    <w:rsid w:val="00FE2F2F"/>
    <w:rsid w:val="00FE4FA0"/>
    <w:rsid w:val="00FE50C7"/>
    <w:rsid w:val="00FF38BF"/>
    <w:rsid w:val="00FF5E40"/>
    <w:rsid w:val="00FF67D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uvs.cz/index.php/c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4</TotalTime>
  <Pages>3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5</cp:revision>
  <cp:lastPrinted>2017-10-20T14:54:00Z</cp:lastPrinted>
  <dcterms:created xsi:type="dcterms:W3CDTF">2017-11-01T09:30:00Z</dcterms:created>
  <dcterms:modified xsi:type="dcterms:W3CDTF">2018-01-16T18:19:00Z</dcterms:modified>
</cp:coreProperties>
</file>